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823FB" w14:textId="07CA9D7C" w:rsidR="00C4167D" w:rsidRPr="007B762A" w:rsidRDefault="000546A8" w:rsidP="009544E9">
      <w:pPr>
        <w:tabs>
          <w:tab w:val="left" w:pos="426"/>
        </w:tabs>
        <w:jc w:val="center"/>
        <w:rPr>
          <w:rFonts w:ascii="ＭＳ ゴシック" w:eastAsia="ＭＳ ゴシック" w:hAnsi="ＭＳ ゴシック"/>
        </w:rPr>
      </w:pPr>
      <w:r>
        <w:rPr>
          <w:rFonts w:ascii="ＭＳ ゴシック" w:eastAsia="ＭＳ ゴシック" w:hAnsi="ＭＳ ゴシック" w:hint="eastAsia"/>
        </w:rPr>
        <w:t>日立市TDM施策等検討調査</w:t>
      </w:r>
      <w:r w:rsidR="00A900B6" w:rsidRPr="007B762A">
        <w:rPr>
          <w:rFonts w:ascii="ＭＳ ゴシック" w:eastAsia="ＭＳ ゴシック" w:hAnsi="ＭＳ ゴシック" w:hint="eastAsia"/>
        </w:rPr>
        <w:t>業務　公募型プロポーザル</w:t>
      </w:r>
      <w:r w:rsidR="009A32B5">
        <w:rPr>
          <w:rFonts w:ascii="ＭＳ ゴシック" w:eastAsia="ＭＳ ゴシック" w:hAnsi="ＭＳ ゴシック" w:hint="eastAsia"/>
        </w:rPr>
        <w:t>特記</w:t>
      </w:r>
      <w:r w:rsidR="008E138B" w:rsidRPr="007B762A">
        <w:rPr>
          <w:rFonts w:ascii="ＭＳ ゴシック" w:eastAsia="ＭＳ ゴシック" w:hAnsi="ＭＳ ゴシック" w:hint="eastAsia"/>
        </w:rPr>
        <w:t>仕様書</w:t>
      </w:r>
    </w:p>
    <w:p w14:paraId="3137EF80" w14:textId="77777777" w:rsidR="008E138B" w:rsidRPr="007B762A" w:rsidRDefault="008E138B" w:rsidP="00CD2925">
      <w:pPr>
        <w:rPr>
          <w:rFonts w:ascii="ＭＳ 明朝" w:eastAsia="ＭＳ 明朝" w:hAnsi="ＭＳ 明朝"/>
        </w:rPr>
      </w:pPr>
    </w:p>
    <w:p w14:paraId="5185229B" w14:textId="194ECFBE" w:rsidR="00CD2925" w:rsidRPr="007B762A" w:rsidRDefault="008E138B" w:rsidP="00CD2925">
      <w:pPr>
        <w:rPr>
          <w:rFonts w:ascii="ＭＳ 明朝" w:eastAsia="ＭＳ 明朝" w:hAnsi="ＭＳ 明朝"/>
        </w:rPr>
      </w:pPr>
      <w:r w:rsidRPr="007B762A">
        <w:rPr>
          <w:rFonts w:ascii="ＭＳ ゴシック" w:eastAsia="ＭＳ ゴシック" w:hAnsi="ＭＳ ゴシック" w:hint="eastAsia"/>
        </w:rPr>
        <w:t>１</w:t>
      </w:r>
      <w:r w:rsidR="00FB7AD2">
        <w:rPr>
          <w:rFonts w:ascii="ＭＳ ゴシック" w:eastAsia="ＭＳ ゴシック" w:hAnsi="ＭＳ ゴシック" w:hint="eastAsia"/>
        </w:rPr>
        <w:t xml:space="preserve">　</w:t>
      </w:r>
      <w:r w:rsidRPr="007B762A">
        <w:rPr>
          <w:rFonts w:ascii="ＭＳ ゴシック" w:eastAsia="ＭＳ ゴシック" w:hAnsi="ＭＳ ゴシック" w:hint="eastAsia"/>
        </w:rPr>
        <w:t>委託業務名</w:t>
      </w:r>
      <w:r w:rsidRPr="007B762A">
        <w:rPr>
          <w:rFonts w:ascii="ＭＳ 明朝" w:eastAsia="ＭＳ 明朝" w:hAnsi="ＭＳ 明朝" w:hint="eastAsia"/>
        </w:rPr>
        <w:t xml:space="preserve">　</w:t>
      </w:r>
      <w:r w:rsidRPr="007B762A">
        <w:rPr>
          <w:rFonts w:ascii="ＭＳ 明朝" w:eastAsia="ＭＳ 明朝" w:hAnsi="ＭＳ 明朝"/>
        </w:rPr>
        <w:t>日立市</w:t>
      </w:r>
      <w:r w:rsidR="00FB7AD2">
        <w:rPr>
          <w:rFonts w:ascii="ＭＳ 明朝" w:eastAsia="ＭＳ 明朝" w:hAnsi="ＭＳ 明朝" w:hint="eastAsia"/>
        </w:rPr>
        <w:t>TDM施策等検討調査業務</w:t>
      </w:r>
    </w:p>
    <w:p w14:paraId="7B8D7723" w14:textId="5F202F3E" w:rsidR="00CD2925" w:rsidRPr="007B762A" w:rsidRDefault="00CD2925" w:rsidP="00CD2925">
      <w:pPr>
        <w:rPr>
          <w:rFonts w:ascii="ＭＳ 明朝" w:eastAsia="ＭＳ 明朝" w:hAnsi="ＭＳ 明朝"/>
        </w:rPr>
      </w:pPr>
    </w:p>
    <w:p w14:paraId="720A339B" w14:textId="77777777" w:rsidR="00FB7AD2" w:rsidRDefault="008E138B" w:rsidP="00FB7AD2">
      <w:pPr>
        <w:rPr>
          <w:rFonts w:ascii="ＭＳ ゴシック" w:eastAsia="ＭＳ ゴシック" w:hAnsi="ＭＳ ゴシック"/>
        </w:rPr>
      </w:pPr>
      <w:r w:rsidRPr="007B762A">
        <w:rPr>
          <w:rFonts w:ascii="ＭＳ ゴシック" w:eastAsia="ＭＳ ゴシック" w:hAnsi="ＭＳ ゴシック" w:hint="eastAsia"/>
        </w:rPr>
        <w:t>２</w:t>
      </w:r>
      <w:r w:rsidR="00FB7AD2">
        <w:rPr>
          <w:rFonts w:ascii="ＭＳ ゴシック" w:eastAsia="ＭＳ ゴシック" w:hAnsi="ＭＳ ゴシック" w:hint="eastAsia"/>
        </w:rPr>
        <w:t xml:space="preserve">　</w:t>
      </w:r>
      <w:r w:rsidRPr="007B762A">
        <w:rPr>
          <w:rFonts w:ascii="ＭＳ ゴシック" w:eastAsia="ＭＳ ゴシック" w:hAnsi="ＭＳ ゴシック" w:hint="eastAsia"/>
        </w:rPr>
        <w:t>業務の</w:t>
      </w:r>
      <w:r w:rsidR="00CD2925" w:rsidRPr="007B762A">
        <w:rPr>
          <w:rFonts w:ascii="ＭＳ ゴシック" w:eastAsia="ＭＳ ゴシック" w:hAnsi="ＭＳ ゴシック"/>
        </w:rPr>
        <w:t>目的</w:t>
      </w:r>
    </w:p>
    <w:p w14:paraId="1DA6638C" w14:textId="67120ACA" w:rsidR="00816A21" w:rsidRPr="00FB7AD2" w:rsidRDefault="00CD2925" w:rsidP="00FB7AD2">
      <w:pPr>
        <w:ind w:leftChars="100" w:left="210" w:firstLineChars="100" w:firstLine="210"/>
        <w:jc w:val="both"/>
        <w:rPr>
          <w:rFonts w:ascii="ＭＳ ゴシック" w:eastAsia="ＭＳ ゴシック" w:hAnsi="ＭＳ ゴシック"/>
        </w:rPr>
      </w:pPr>
      <w:r w:rsidRPr="007B762A">
        <w:rPr>
          <w:rFonts w:ascii="ＭＳ 明朝" w:eastAsia="ＭＳ 明朝" w:hAnsi="ＭＳ 明朝"/>
        </w:rPr>
        <w:t>本業務は、</w:t>
      </w:r>
      <w:r w:rsidR="00887310" w:rsidRPr="007B762A">
        <w:rPr>
          <w:rFonts w:ascii="ＭＳ 明朝" w:eastAsia="ＭＳ 明朝" w:hAnsi="ＭＳ 明朝"/>
        </w:rPr>
        <w:t>渋滞緩和と移動利便性向上を両立する都市交通体系を構築する</w:t>
      </w:r>
      <w:r w:rsidR="00887310" w:rsidRPr="007B762A">
        <w:rPr>
          <w:rFonts w:ascii="ＭＳ 明朝" w:eastAsia="ＭＳ 明朝" w:hAnsi="ＭＳ 明朝" w:hint="eastAsia"/>
        </w:rPr>
        <w:t>ため、</w:t>
      </w:r>
      <w:r w:rsidRPr="007B762A">
        <w:rPr>
          <w:rFonts w:ascii="ＭＳ 明朝" w:eastAsia="ＭＳ 明朝" w:hAnsi="ＭＳ 明朝"/>
        </w:rPr>
        <w:t>公共交通の再構築および交通需要マネジメント（TDM）を一体的に検討</w:t>
      </w:r>
      <w:r w:rsidR="00887310" w:rsidRPr="007B762A">
        <w:rPr>
          <w:rFonts w:ascii="ＭＳ 明朝" w:eastAsia="ＭＳ 明朝" w:hAnsi="ＭＳ 明朝" w:hint="eastAsia"/>
        </w:rPr>
        <w:t>する</w:t>
      </w:r>
      <w:r w:rsidR="00816A21" w:rsidRPr="007B762A">
        <w:rPr>
          <w:rFonts w:ascii="ＭＳ 明朝" w:eastAsia="ＭＳ 明朝" w:hAnsi="ＭＳ 明朝" w:hint="eastAsia"/>
        </w:rPr>
        <w:t>ことを目的とする。</w:t>
      </w:r>
    </w:p>
    <w:p w14:paraId="5F8DB9BD" w14:textId="0C6AAAD0" w:rsidR="006823BD" w:rsidRPr="007B762A" w:rsidRDefault="00816A21" w:rsidP="00FB7AD2">
      <w:pPr>
        <w:ind w:leftChars="100" w:left="210" w:firstLineChars="100" w:firstLine="210"/>
        <w:jc w:val="both"/>
        <w:rPr>
          <w:rFonts w:ascii="ＭＳ 明朝" w:eastAsia="ＭＳ 明朝" w:hAnsi="ＭＳ 明朝"/>
        </w:rPr>
      </w:pPr>
      <w:r w:rsidRPr="007B762A">
        <w:rPr>
          <w:rFonts w:ascii="ＭＳ 明朝" w:eastAsia="ＭＳ 明朝" w:hAnsi="ＭＳ 明朝" w:hint="eastAsia"/>
        </w:rPr>
        <w:t>そのため、</w:t>
      </w:r>
      <w:r w:rsidR="008E138B" w:rsidRPr="007B762A">
        <w:rPr>
          <w:rFonts w:ascii="ＭＳ 明朝" w:eastAsia="ＭＳ 明朝" w:hAnsi="ＭＳ 明朝" w:hint="eastAsia"/>
        </w:rPr>
        <w:t>高い専門性と豊富な経験等を有する事業者に策定支援を委託し、策定に係る業務を円滑に遂行する。</w:t>
      </w:r>
      <w:r w:rsidR="008E138B" w:rsidRPr="007B762A">
        <w:rPr>
          <w:rFonts w:ascii="ＭＳ 明朝" w:eastAsia="ＭＳ 明朝" w:hAnsi="ＭＳ 明朝"/>
        </w:rPr>
        <w:cr/>
      </w:r>
    </w:p>
    <w:p w14:paraId="45D12DA7" w14:textId="3A56C510" w:rsidR="00CD2925" w:rsidRPr="007B762A" w:rsidRDefault="008E138B" w:rsidP="00CD2925">
      <w:pPr>
        <w:rPr>
          <w:rFonts w:ascii="ＭＳ ゴシック" w:eastAsia="ＭＳ ゴシック" w:hAnsi="ＭＳ ゴシック"/>
        </w:rPr>
      </w:pPr>
      <w:r w:rsidRPr="007B762A">
        <w:rPr>
          <w:rFonts w:ascii="ＭＳ ゴシック" w:eastAsia="ＭＳ ゴシック" w:hAnsi="ＭＳ ゴシック" w:hint="eastAsia"/>
        </w:rPr>
        <w:t>３　委託期間</w:t>
      </w:r>
    </w:p>
    <w:p w14:paraId="68FB2822" w14:textId="1C0375D3" w:rsidR="00FB7AD2" w:rsidRDefault="008E138B" w:rsidP="00FB7AD2">
      <w:pPr>
        <w:rPr>
          <w:rFonts w:ascii="ＭＳ 明朝" w:eastAsia="ＭＳ 明朝" w:hAnsi="ＭＳ 明朝"/>
        </w:rPr>
      </w:pPr>
      <w:r w:rsidRPr="007B762A">
        <w:rPr>
          <w:rFonts w:ascii="ＭＳ 明朝" w:eastAsia="ＭＳ 明朝" w:hAnsi="ＭＳ 明朝" w:hint="eastAsia"/>
        </w:rPr>
        <w:t xml:space="preserve">　　業務委託契約の日から令和９年</w:t>
      </w:r>
      <w:r w:rsidR="00112661">
        <w:rPr>
          <w:rFonts w:ascii="ＭＳ 明朝" w:eastAsia="ＭＳ 明朝" w:hAnsi="ＭＳ 明朝" w:hint="eastAsia"/>
        </w:rPr>
        <w:t>２</w:t>
      </w:r>
      <w:r w:rsidRPr="007B762A">
        <w:rPr>
          <w:rFonts w:ascii="ＭＳ 明朝" w:eastAsia="ＭＳ 明朝" w:hAnsi="ＭＳ 明朝" w:hint="eastAsia"/>
        </w:rPr>
        <w:t>月</w:t>
      </w:r>
      <w:r w:rsidR="00112661">
        <w:rPr>
          <w:rFonts w:ascii="ＭＳ 明朝" w:eastAsia="ＭＳ 明朝" w:hAnsi="ＭＳ 明朝" w:hint="eastAsia"/>
        </w:rPr>
        <w:t>26</w:t>
      </w:r>
      <w:r w:rsidRPr="007B762A">
        <w:rPr>
          <w:rFonts w:ascii="ＭＳ 明朝" w:eastAsia="ＭＳ 明朝" w:hAnsi="ＭＳ 明朝"/>
        </w:rPr>
        <w:t>日（</w:t>
      </w:r>
      <w:r w:rsidR="00112661">
        <w:rPr>
          <w:rFonts w:ascii="ＭＳ 明朝" w:eastAsia="ＭＳ 明朝" w:hAnsi="ＭＳ 明朝" w:hint="eastAsia"/>
        </w:rPr>
        <w:t>金</w:t>
      </w:r>
      <w:bookmarkStart w:id="0" w:name="_GoBack"/>
      <w:bookmarkEnd w:id="0"/>
      <w:r w:rsidRPr="007B762A">
        <w:rPr>
          <w:rFonts w:ascii="ＭＳ 明朝" w:eastAsia="ＭＳ 明朝" w:hAnsi="ＭＳ 明朝"/>
        </w:rPr>
        <w:t>）まで</w:t>
      </w:r>
    </w:p>
    <w:p w14:paraId="7ADD9281" w14:textId="21EA6216" w:rsidR="009D304E" w:rsidRPr="007B762A" w:rsidRDefault="009D304E" w:rsidP="00FB7AD2">
      <w:pPr>
        <w:ind w:leftChars="50" w:left="420" w:hangingChars="150" w:hanging="315"/>
        <w:jc w:val="both"/>
        <w:rPr>
          <w:rFonts w:ascii="ＭＳ 明朝" w:eastAsia="ＭＳ 明朝" w:hAnsi="ＭＳ 明朝"/>
        </w:rPr>
      </w:pPr>
      <w:r w:rsidRPr="007B762A">
        <w:rPr>
          <w:rFonts w:ascii="ＭＳ 明朝" w:eastAsia="ＭＳ 明朝" w:hAnsi="ＭＳ 明朝" w:hint="eastAsia"/>
        </w:rPr>
        <w:t>(</w:t>
      </w:r>
      <w:r w:rsidRPr="007B762A">
        <w:rPr>
          <w:rFonts w:ascii="ＭＳ 明朝" w:eastAsia="ＭＳ 明朝" w:hAnsi="ＭＳ 明朝"/>
        </w:rPr>
        <w:t>1)</w:t>
      </w:r>
      <w:r w:rsidR="00FB7AD2">
        <w:rPr>
          <w:rFonts w:ascii="ＭＳ 明朝" w:eastAsia="ＭＳ 明朝" w:hAnsi="ＭＳ 明朝" w:hint="eastAsia"/>
        </w:rPr>
        <w:t xml:space="preserve">　</w:t>
      </w:r>
      <w:r w:rsidRPr="007B762A">
        <w:rPr>
          <w:rFonts w:ascii="ＭＳ 明朝" w:eastAsia="ＭＳ 明朝" w:hAnsi="ＭＳ 明朝" w:hint="eastAsia"/>
        </w:rPr>
        <w:t xml:space="preserve">日立市が日立製作所と推進している「共創プロジェクト」の一環である「公共交通のスマート化」の取組と連携し、デジタル技術を活用した検討とすること。　</w:t>
      </w:r>
    </w:p>
    <w:p w14:paraId="3B5AF83E" w14:textId="711AFDA5" w:rsidR="009D304E" w:rsidRPr="007B762A" w:rsidRDefault="009D304E" w:rsidP="00FB7AD2">
      <w:pPr>
        <w:ind w:leftChars="50" w:left="420" w:hangingChars="150" w:hanging="315"/>
        <w:jc w:val="both"/>
        <w:rPr>
          <w:rFonts w:ascii="ＭＳ 明朝" w:eastAsia="ＭＳ 明朝" w:hAnsi="ＭＳ 明朝"/>
        </w:rPr>
      </w:pPr>
      <w:r w:rsidRPr="007B762A">
        <w:rPr>
          <w:rFonts w:ascii="ＭＳ 明朝" w:eastAsia="ＭＳ 明朝" w:hAnsi="ＭＳ 明朝"/>
        </w:rPr>
        <w:t>(2)</w:t>
      </w:r>
      <w:r w:rsidR="00FB7AD2">
        <w:rPr>
          <w:rFonts w:ascii="ＭＳ 明朝" w:eastAsia="ＭＳ 明朝" w:hAnsi="ＭＳ 明朝" w:hint="eastAsia"/>
        </w:rPr>
        <w:t xml:space="preserve">　</w:t>
      </w:r>
      <w:r w:rsidRPr="007B762A">
        <w:rPr>
          <w:rFonts w:ascii="ＭＳ 明朝" w:eastAsia="ＭＳ 明朝" w:hAnsi="ＭＳ 明朝" w:hint="eastAsia"/>
        </w:rPr>
        <w:t>本業務が、他自治体の横展開モデルとなるよう、実績報告においては、データ活用及び分析の方法についてのマニュアル化を行うこと。</w:t>
      </w:r>
    </w:p>
    <w:p w14:paraId="3BE1E944" w14:textId="77777777" w:rsidR="009D304E" w:rsidRDefault="009D304E" w:rsidP="00CD2925">
      <w:pPr>
        <w:rPr>
          <w:rFonts w:ascii="ＭＳ 明朝" w:eastAsia="ＭＳ 明朝" w:hAnsi="ＭＳ 明朝"/>
        </w:rPr>
      </w:pPr>
    </w:p>
    <w:p w14:paraId="5F93C422" w14:textId="607197A0" w:rsidR="006823BD" w:rsidRPr="006823BD" w:rsidRDefault="006823BD" w:rsidP="006823BD">
      <w:pPr>
        <w:rPr>
          <w:rFonts w:ascii="ＭＳ ゴシック" w:eastAsia="ＭＳ ゴシック" w:hAnsi="ＭＳ ゴシック"/>
        </w:rPr>
      </w:pPr>
      <w:r w:rsidRPr="006823BD">
        <w:rPr>
          <w:rFonts w:ascii="ＭＳ ゴシック" w:eastAsia="ＭＳ ゴシック" w:hAnsi="ＭＳ ゴシック" w:hint="eastAsia"/>
        </w:rPr>
        <w:t>４　基本条件</w:t>
      </w:r>
    </w:p>
    <w:p w14:paraId="32774515" w14:textId="77777777" w:rsidR="00FB7AD2" w:rsidRDefault="006823BD" w:rsidP="00FB7AD2">
      <w:pPr>
        <w:ind w:leftChars="67" w:left="456" w:hangingChars="150" w:hanging="315"/>
        <w:jc w:val="both"/>
        <w:rPr>
          <w:rFonts w:ascii="ＭＳ 明朝" w:eastAsia="ＭＳ 明朝" w:hAnsi="ＭＳ 明朝"/>
        </w:rPr>
      </w:pPr>
      <w:r w:rsidRPr="007B762A">
        <w:rPr>
          <w:rFonts w:ascii="ＭＳ 明朝" w:eastAsia="ＭＳ 明朝" w:hAnsi="ＭＳ 明朝" w:hint="eastAsia"/>
        </w:rPr>
        <w:t>(</w:t>
      </w:r>
      <w:r w:rsidRPr="007B762A">
        <w:rPr>
          <w:rFonts w:ascii="ＭＳ 明朝" w:eastAsia="ＭＳ 明朝" w:hAnsi="ＭＳ 明朝"/>
        </w:rPr>
        <w:t>1)</w:t>
      </w:r>
      <w:r w:rsidR="00FB7AD2">
        <w:rPr>
          <w:rFonts w:ascii="ＭＳ 明朝" w:eastAsia="ＭＳ 明朝" w:hAnsi="ＭＳ 明朝" w:hint="eastAsia"/>
        </w:rPr>
        <w:t xml:space="preserve">　</w:t>
      </w:r>
      <w:r w:rsidRPr="007B762A">
        <w:rPr>
          <w:rFonts w:ascii="ＭＳ 明朝" w:eastAsia="ＭＳ 明朝" w:hAnsi="ＭＳ 明朝" w:hint="eastAsia"/>
        </w:rPr>
        <w:t>日立市は、日立製作所と連携して「共創プロジェクト」を推進しており、本検討は、「公共交通のスマート化」の取り組みの一環である。令和7年度に、交通データの取得及び簡易分析を実施しており、本検討は、簡易分析結果を踏まえた仮説の立案、仮説に基づく本分析及び効果の検証を行う。</w:t>
      </w:r>
    </w:p>
    <w:p w14:paraId="21858412" w14:textId="77777777" w:rsidR="00C926B7" w:rsidRDefault="006823BD" w:rsidP="00C926B7">
      <w:pPr>
        <w:ind w:leftChars="217" w:left="456" w:firstLineChars="100" w:firstLine="210"/>
        <w:jc w:val="both"/>
        <w:rPr>
          <w:rFonts w:ascii="ＭＳ 明朝" w:eastAsia="ＭＳ 明朝" w:hAnsi="ＭＳ 明朝"/>
        </w:rPr>
      </w:pPr>
      <w:r w:rsidRPr="007B762A">
        <w:rPr>
          <w:rFonts w:ascii="ＭＳ 明朝" w:eastAsia="ＭＳ 明朝" w:hAnsi="ＭＳ 明朝" w:hint="eastAsia"/>
        </w:rPr>
        <w:t>また、検討にあたっては、他のテーマである「グリーン産業都市」、「デジタル健康医療介護」の取組と連携を図るものとする。なお、データ貸与、可視化及び効果の検証においては、日立製作所の協力を得ることができる。</w:t>
      </w:r>
    </w:p>
    <w:p w14:paraId="328B2244" w14:textId="3364DCDE" w:rsidR="006823BD" w:rsidRPr="007B762A" w:rsidRDefault="006823BD" w:rsidP="00C926B7">
      <w:pPr>
        <w:ind w:leftChars="50" w:left="420" w:hangingChars="150" w:hanging="315"/>
        <w:jc w:val="both"/>
        <w:rPr>
          <w:rFonts w:ascii="ＭＳ 明朝" w:eastAsia="ＭＳ 明朝" w:hAnsi="ＭＳ 明朝"/>
        </w:rPr>
      </w:pPr>
      <w:r w:rsidRPr="007B762A">
        <w:rPr>
          <w:rFonts w:ascii="ＭＳ 明朝" w:eastAsia="ＭＳ 明朝" w:hAnsi="ＭＳ 明朝" w:hint="eastAsia"/>
        </w:rPr>
        <w:t>(</w:t>
      </w:r>
      <w:r w:rsidR="00C926B7">
        <w:rPr>
          <w:rFonts w:ascii="ＭＳ 明朝" w:eastAsia="ＭＳ 明朝" w:hAnsi="ＭＳ 明朝" w:hint="eastAsia"/>
        </w:rPr>
        <w:t>2</w:t>
      </w:r>
      <w:r w:rsidRPr="007B762A">
        <w:rPr>
          <w:rFonts w:ascii="ＭＳ 明朝" w:eastAsia="ＭＳ 明朝" w:hAnsi="ＭＳ 明朝"/>
        </w:rPr>
        <w:t>)</w:t>
      </w:r>
      <w:r w:rsidR="00FB7AD2">
        <w:rPr>
          <w:rFonts w:ascii="ＭＳ 明朝" w:eastAsia="ＭＳ 明朝" w:hAnsi="ＭＳ 明朝" w:hint="eastAsia"/>
        </w:rPr>
        <w:t xml:space="preserve">　</w:t>
      </w:r>
      <w:r w:rsidRPr="007B762A">
        <w:rPr>
          <w:rFonts w:ascii="ＭＳ 明朝" w:eastAsia="ＭＳ 明朝" w:hAnsi="ＭＳ 明朝" w:hint="eastAsia"/>
        </w:rPr>
        <w:t>日立市は、「茨城県移動性・安全性向上会議」と連携しており、当該会議で出された方針及び知見を踏まえるものとする。</w:t>
      </w:r>
    </w:p>
    <w:p w14:paraId="281B32F1" w14:textId="77777777" w:rsidR="006823BD" w:rsidRPr="00C926B7" w:rsidRDefault="006823BD" w:rsidP="00CD2925">
      <w:pPr>
        <w:rPr>
          <w:rFonts w:ascii="ＭＳ 明朝" w:eastAsia="ＭＳ 明朝" w:hAnsi="ＭＳ 明朝"/>
        </w:rPr>
      </w:pPr>
    </w:p>
    <w:p w14:paraId="3AE42AA6" w14:textId="77777777" w:rsidR="00FB7AD2" w:rsidRDefault="006823BD" w:rsidP="00FB7AD2">
      <w:pPr>
        <w:rPr>
          <w:rFonts w:ascii="ＭＳ ゴシック" w:eastAsia="ＭＳ ゴシック" w:hAnsi="ＭＳ ゴシック"/>
        </w:rPr>
      </w:pPr>
      <w:r>
        <w:rPr>
          <w:rFonts w:ascii="ＭＳ ゴシック" w:eastAsia="ＭＳ ゴシック" w:hAnsi="ＭＳ ゴシック" w:hint="eastAsia"/>
        </w:rPr>
        <w:t>５</w:t>
      </w:r>
      <w:r w:rsidR="009D304E" w:rsidRPr="006823BD">
        <w:rPr>
          <w:rFonts w:ascii="ＭＳ ゴシック" w:eastAsia="ＭＳ ゴシック" w:hAnsi="ＭＳ ゴシック" w:hint="eastAsia"/>
        </w:rPr>
        <w:t xml:space="preserve">　</w:t>
      </w:r>
      <w:r w:rsidR="00CD2925" w:rsidRPr="006823BD">
        <w:rPr>
          <w:rFonts w:ascii="ＭＳ ゴシック" w:eastAsia="ＭＳ ゴシック" w:hAnsi="ＭＳ ゴシック"/>
        </w:rPr>
        <w:t>業務内容</w:t>
      </w:r>
    </w:p>
    <w:p w14:paraId="1E292211" w14:textId="15FA5B18" w:rsidR="008D6DA6" w:rsidRPr="00FB7AD2" w:rsidRDefault="008D6DA6" w:rsidP="00FB7AD2">
      <w:pPr>
        <w:ind w:firstLineChars="50" w:firstLine="105"/>
        <w:rPr>
          <w:rFonts w:ascii="ＭＳ ゴシック" w:eastAsia="ＭＳ ゴシック" w:hAnsi="ＭＳ ゴシック"/>
        </w:rPr>
      </w:pPr>
      <w:r w:rsidRPr="007B762A">
        <w:rPr>
          <w:rFonts w:ascii="ＭＳ 明朝" w:eastAsia="ＭＳ 明朝" w:hAnsi="ＭＳ 明朝"/>
        </w:rPr>
        <w:t>(</w:t>
      </w:r>
      <w:r w:rsidR="006823BD">
        <w:rPr>
          <w:rFonts w:ascii="ＭＳ 明朝" w:eastAsia="ＭＳ 明朝" w:hAnsi="ＭＳ 明朝" w:hint="eastAsia"/>
        </w:rPr>
        <w:t>1</w:t>
      </w:r>
      <w:r w:rsidRPr="007B762A">
        <w:rPr>
          <w:rFonts w:ascii="ＭＳ 明朝" w:eastAsia="ＭＳ 明朝" w:hAnsi="ＭＳ 明朝"/>
        </w:rPr>
        <w:t>)</w:t>
      </w:r>
      <w:r w:rsidR="00FB7AD2">
        <w:rPr>
          <w:rFonts w:ascii="ＭＳ 明朝" w:eastAsia="ＭＳ 明朝" w:hAnsi="ＭＳ 明朝" w:hint="eastAsia"/>
        </w:rPr>
        <w:t xml:space="preserve">　</w:t>
      </w:r>
      <w:r w:rsidRPr="007B762A">
        <w:rPr>
          <w:rFonts w:ascii="ＭＳ 明朝" w:eastAsia="ＭＳ 明朝" w:hAnsi="ＭＳ 明朝" w:hint="eastAsia"/>
        </w:rPr>
        <w:t>本市の交通状況の可視化</w:t>
      </w:r>
    </w:p>
    <w:p w14:paraId="14895FB0" w14:textId="3F7A0A7D" w:rsidR="00CC5962" w:rsidRDefault="008D6DA6" w:rsidP="00C926B7">
      <w:pPr>
        <w:ind w:leftChars="200" w:left="420" w:firstLineChars="100" w:firstLine="210"/>
        <w:jc w:val="both"/>
        <w:rPr>
          <w:rFonts w:ascii="ＭＳ 明朝" w:eastAsia="ＭＳ 明朝" w:hAnsi="ＭＳ 明朝"/>
        </w:rPr>
      </w:pPr>
      <w:r w:rsidRPr="007B762A">
        <w:rPr>
          <w:rFonts w:ascii="ＭＳ 明朝" w:eastAsia="ＭＳ 明朝" w:hAnsi="ＭＳ 明朝" w:hint="eastAsia"/>
        </w:rPr>
        <w:t>既存の統計データ等から本市の人口推移、地区別人口、人口分布、生活関連施設等の立地状況、人の移動状況、</w:t>
      </w:r>
      <w:r w:rsidR="002C64BD" w:rsidRPr="007B762A">
        <w:rPr>
          <w:rFonts w:ascii="ＭＳ 明朝" w:eastAsia="ＭＳ 明朝" w:hAnsi="ＭＳ 明朝" w:hint="eastAsia"/>
        </w:rPr>
        <w:t>道路交通状況、</w:t>
      </w:r>
      <w:r w:rsidR="00201209" w:rsidRPr="007B762A">
        <w:rPr>
          <w:rFonts w:ascii="ＭＳ 明朝" w:eastAsia="ＭＳ 明朝" w:hAnsi="ＭＳ 明朝" w:hint="eastAsia"/>
        </w:rPr>
        <w:t>交通分担率、</w:t>
      </w:r>
      <w:r w:rsidRPr="007B762A">
        <w:rPr>
          <w:rFonts w:ascii="ＭＳ 明朝" w:eastAsia="ＭＳ 明朝" w:hAnsi="ＭＳ 明朝" w:hint="eastAsia"/>
        </w:rPr>
        <w:t>公共交通ネットワーク、渋滞発生状況</w:t>
      </w:r>
      <w:r w:rsidR="00816A21" w:rsidRPr="007B762A">
        <w:rPr>
          <w:rFonts w:ascii="ＭＳ 明朝" w:eastAsia="ＭＳ 明朝" w:hAnsi="ＭＳ 明朝" w:hint="eastAsia"/>
        </w:rPr>
        <w:t>等</w:t>
      </w:r>
      <w:r w:rsidRPr="007B762A">
        <w:rPr>
          <w:rFonts w:ascii="ＭＳ 明朝" w:eastAsia="ＭＳ 明朝" w:hAnsi="ＭＳ 明朝" w:hint="eastAsia"/>
        </w:rPr>
        <w:t>を整理</w:t>
      </w:r>
      <w:r w:rsidR="00C4167D" w:rsidRPr="007B762A">
        <w:rPr>
          <w:rFonts w:ascii="ＭＳ 明朝" w:eastAsia="ＭＳ 明朝" w:hAnsi="ＭＳ 明朝" w:hint="eastAsia"/>
        </w:rPr>
        <w:t>し、日立製作所との連携により</w:t>
      </w:r>
      <w:r w:rsidR="002C64BD" w:rsidRPr="007B762A">
        <w:rPr>
          <w:rFonts w:ascii="ＭＳ 明朝" w:eastAsia="ＭＳ 明朝" w:hAnsi="ＭＳ 明朝" w:hint="eastAsia"/>
        </w:rPr>
        <w:t>可視化する。</w:t>
      </w:r>
    </w:p>
    <w:p w14:paraId="055CE719" w14:textId="77777777" w:rsidR="00FB7AD2" w:rsidRDefault="008D6DA6" w:rsidP="00FB7AD2">
      <w:pPr>
        <w:ind w:firstLineChars="50" w:firstLine="105"/>
        <w:jc w:val="both"/>
        <w:rPr>
          <w:rFonts w:ascii="ＭＳ 明朝" w:eastAsia="ＭＳ 明朝" w:hAnsi="ＭＳ 明朝"/>
        </w:rPr>
      </w:pPr>
      <w:r w:rsidRPr="007B762A">
        <w:rPr>
          <w:rFonts w:ascii="ＭＳ 明朝" w:eastAsia="ＭＳ 明朝" w:hAnsi="ＭＳ 明朝" w:hint="eastAsia"/>
        </w:rPr>
        <w:t>(</w:t>
      </w:r>
      <w:r w:rsidR="006823BD">
        <w:rPr>
          <w:rFonts w:ascii="ＭＳ 明朝" w:eastAsia="ＭＳ 明朝" w:hAnsi="ＭＳ 明朝" w:hint="eastAsia"/>
        </w:rPr>
        <w:t>2</w:t>
      </w:r>
      <w:r w:rsidRPr="007B762A">
        <w:rPr>
          <w:rFonts w:ascii="ＭＳ 明朝" w:eastAsia="ＭＳ 明朝" w:hAnsi="ＭＳ 明朝"/>
        </w:rPr>
        <w:t>)</w:t>
      </w:r>
      <w:r w:rsidR="00FB7AD2">
        <w:rPr>
          <w:rFonts w:ascii="ＭＳ 明朝" w:eastAsia="ＭＳ 明朝" w:hAnsi="ＭＳ 明朝" w:hint="eastAsia"/>
        </w:rPr>
        <w:t xml:space="preserve">　</w:t>
      </w:r>
      <w:r w:rsidRPr="007B762A">
        <w:rPr>
          <w:rFonts w:ascii="ＭＳ 明朝" w:eastAsia="ＭＳ 明朝" w:hAnsi="ＭＳ 明朝" w:hint="eastAsia"/>
        </w:rPr>
        <w:t>公共交通の再構築</w:t>
      </w:r>
    </w:p>
    <w:p w14:paraId="08F41D36" w14:textId="581A5191" w:rsidR="00243A43" w:rsidRPr="007B762A" w:rsidRDefault="008D6DA6" w:rsidP="00FB7AD2">
      <w:pPr>
        <w:ind w:firstLineChars="200" w:firstLine="420"/>
        <w:jc w:val="both"/>
        <w:rPr>
          <w:rFonts w:ascii="ＭＳ 明朝" w:eastAsia="ＭＳ 明朝" w:hAnsi="ＭＳ 明朝"/>
        </w:rPr>
      </w:pPr>
      <w:r w:rsidRPr="007B762A">
        <w:rPr>
          <w:rFonts w:ascii="ＭＳ 明朝" w:eastAsia="ＭＳ 明朝" w:hAnsi="ＭＳ 明朝" w:hint="eastAsia"/>
        </w:rPr>
        <w:t>ア</w:t>
      </w:r>
      <w:r w:rsidR="00FB7AD2">
        <w:rPr>
          <w:rFonts w:ascii="ＭＳ 明朝" w:eastAsia="ＭＳ 明朝" w:hAnsi="ＭＳ 明朝" w:hint="eastAsia"/>
        </w:rPr>
        <w:t xml:space="preserve">　</w:t>
      </w:r>
      <w:r w:rsidR="00243A43" w:rsidRPr="007B762A">
        <w:rPr>
          <w:rFonts w:ascii="ＭＳ 明朝" w:eastAsia="ＭＳ 明朝" w:hAnsi="ＭＳ 明朝" w:hint="eastAsia"/>
        </w:rPr>
        <w:t>公共交通の現況整理・分析</w:t>
      </w:r>
    </w:p>
    <w:p w14:paraId="36A00B4F" w14:textId="3557C2EF" w:rsidR="00C926B7" w:rsidRDefault="00243A43" w:rsidP="00FB7AD2">
      <w:pPr>
        <w:ind w:leftChars="300" w:left="630" w:rightChars="-68" w:right="-143" w:firstLineChars="100" w:firstLine="210"/>
        <w:jc w:val="both"/>
        <w:rPr>
          <w:rFonts w:ascii="ＭＳ 明朝" w:eastAsia="ＭＳ 明朝" w:hAnsi="ＭＳ 明朝"/>
        </w:rPr>
      </w:pPr>
      <w:r w:rsidRPr="007B762A">
        <w:rPr>
          <w:rFonts w:ascii="ＭＳ 明朝" w:eastAsia="ＭＳ 明朝" w:hAnsi="ＭＳ 明朝" w:hint="eastAsia"/>
        </w:rPr>
        <w:t>本市</w:t>
      </w:r>
      <w:r w:rsidR="00816A21" w:rsidRPr="007B762A">
        <w:rPr>
          <w:rFonts w:ascii="ＭＳ 明朝" w:eastAsia="ＭＳ 明朝" w:hAnsi="ＭＳ 明朝" w:hint="eastAsia"/>
        </w:rPr>
        <w:t>及び</w:t>
      </w:r>
      <w:r w:rsidRPr="007B762A">
        <w:rPr>
          <w:rFonts w:ascii="ＭＳ 明朝" w:eastAsia="ＭＳ 明朝" w:hAnsi="ＭＳ 明朝" w:hint="eastAsia"/>
        </w:rPr>
        <w:t>交通事業者</w:t>
      </w:r>
      <w:r w:rsidR="00816A21" w:rsidRPr="007B762A">
        <w:rPr>
          <w:rFonts w:ascii="ＭＳ 明朝" w:eastAsia="ＭＳ 明朝" w:hAnsi="ＭＳ 明朝" w:hint="eastAsia"/>
        </w:rPr>
        <w:t>等</w:t>
      </w:r>
      <w:r w:rsidRPr="007B762A">
        <w:rPr>
          <w:rFonts w:ascii="ＭＳ 明朝" w:eastAsia="ＭＳ 明朝" w:hAnsi="ＭＳ 明朝" w:hint="eastAsia"/>
        </w:rPr>
        <w:t>からの提供データ等を基に</w:t>
      </w:r>
      <w:r w:rsidR="00816A21" w:rsidRPr="007B762A">
        <w:rPr>
          <w:rFonts w:ascii="ＭＳ 明朝" w:eastAsia="ＭＳ 明朝" w:hAnsi="ＭＳ 明朝" w:hint="eastAsia"/>
        </w:rPr>
        <w:t>、</w:t>
      </w:r>
      <w:r w:rsidRPr="007B762A">
        <w:rPr>
          <w:rFonts w:ascii="ＭＳ 明朝" w:eastAsia="ＭＳ 明朝" w:hAnsi="ＭＳ 明朝" w:hint="eastAsia"/>
        </w:rPr>
        <w:t>公共交通の運行状況</w:t>
      </w:r>
      <w:r w:rsidR="00816A21" w:rsidRPr="007B762A">
        <w:rPr>
          <w:rFonts w:ascii="ＭＳ 明朝" w:eastAsia="ＭＳ 明朝" w:hAnsi="ＭＳ 明朝" w:hint="eastAsia"/>
        </w:rPr>
        <w:t>・</w:t>
      </w:r>
      <w:r w:rsidRPr="007B762A">
        <w:rPr>
          <w:rFonts w:ascii="ＭＳ 明朝" w:eastAsia="ＭＳ 明朝" w:hAnsi="ＭＳ 明朝" w:hint="eastAsia"/>
        </w:rPr>
        <w:t>利用状況</w:t>
      </w:r>
      <w:r w:rsidR="00816A21" w:rsidRPr="007B762A">
        <w:rPr>
          <w:rFonts w:ascii="ＭＳ 明朝" w:eastAsia="ＭＳ 明朝" w:hAnsi="ＭＳ 明朝" w:hint="eastAsia"/>
        </w:rPr>
        <w:t>・</w:t>
      </w:r>
      <w:r w:rsidRPr="007B762A">
        <w:rPr>
          <w:rFonts w:ascii="ＭＳ 明朝" w:eastAsia="ＭＳ 明朝" w:hAnsi="ＭＳ 明朝" w:hint="eastAsia"/>
        </w:rPr>
        <w:t>収支状況等を整理・分析する。必要に応じて関係者へのヒアリング等を実施する。</w:t>
      </w:r>
      <w:r w:rsidR="00C926B7">
        <w:rPr>
          <w:rFonts w:ascii="ＭＳ 明朝" w:eastAsia="ＭＳ 明朝" w:hAnsi="ＭＳ 明朝"/>
        </w:rPr>
        <w:br w:type="page"/>
      </w:r>
    </w:p>
    <w:p w14:paraId="52A5A1AD" w14:textId="77777777" w:rsidR="00FB7AD2" w:rsidRDefault="008D6DA6" w:rsidP="00FB7AD2">
      <w:pPr>
        <w:ind w:firstLineChars="200" w:firstLine="420"/>
        <w:rPr>
          <w:rFonts w:ascii="ＭＳ 明朝" w:eastAsia="ＭＳ 明朝" w:hAnsi="ＭＳ 明朝"/>
        </w:rPr>
      </w:pPr>
      <w:r w:rsidRPr="007B762A">
        <w:rPr>
          <w:rFonts w:ascii="ＭＳ 明朝" w:eastAsia="ＭＳ 明朝" w:hAnsi="ＭＳ 明朝" w:hint="eastAsia"/>
        </w:rPr>
        <w:lastRenderedPageBreak/>
        <w:t>イ　将来に向けた公共交通の在り方の調査研究</w:t>
      </w:r>
    </w:p>
    <w:p w14:paraId="48ABCAC4" w14:textId="3535831B" w:rsidR="00FB7AD2" w:rsidRPr="00C926B7" w:rsidRDefault="008D6DA6" w:rsidP="00FB7AD2">
      <w:pPr>
        <w:ind w:leftChars="300" w:left="630" w:firstLineChars="100" w:firstLine="210"/>
        <w:jc w:val="both"/>
        <w:rPr>
          <w:rFonts w:ascii="ＭＳ 明朝" w:eastAsia="ＭＳ 明朝" w:hAnsi="ＭＳ 明朝"/>
        </w:rPr>
      </w:pPr>
      <w:r w:rsidRPr="007B762A">
        <w:rPr>
          <w:rFonts w:ascii="ＭＳ 明朝" w:eastAsia="ＭＳ 明朝" w:hAnsi="ＭＳ 明朝" w:hint="eastAsia"/>
        </w:rPr>
        <w:t>路線バス、乗合タクシーなどの路線種別</w:t>
      </w:r>
      <w:r w:rsidR="00816A21" w:rsidRPr="007B762A">
        <w:rPr>
          <w:rFonts w:ascii="ＭＳ 明朝" w:eastAsia="ＭＳ 明朝" w:hAnsi="ＭＳ 明朝" w:hint="eastAsia"/>
        </w:rPr>
        <w:t>・</w:t>
      </w:r>
      <w:r w:rsidR="002C64BD" w:rsidRPr="007B762A">
        <w:rPr>
          <w:rFonts w:ascii="ＭＳ 明朝" w:eastAsia="ＭＳ 明朝" w:hAnsi="ＭＳ 明朝" w:hint="eastAsia"/>
        </w:rPr>
        <w:t>山側住宅団地や北部地区など</w:t>
      </w:r>
      <w:r w:rsidRPr="007B762A">
        <w:rPr>
          <w:rFonts w:ascii="ＭＳ 明朝" w:eastAsia="ＭＳ 明朝" w:hAnsi="ＭＳ 明朝" w:hint="eastAsia"/>
        </w:rPr>
        <w:t>エリア別の公共交通ネットワークの方向性</w:t>
      </w:r>
      <w:r w:rsidR="00816A21" w:rsidRPr="007B762A">
        <w:rPr>
          <w:rFonts w:ascii="ＭＳ 明朝" w:eastAsia="ＭＳ 明朝" w:hAnsi="ＭＳ 明朝" w:hint="eastAsia"/>
        </w:rPr>
        <w:t>を</w:t>
      </w:r>
      <w:r w:rsidRPr="007B762A">
        <w:rPr>
          <w:rFonts w:ascii="ＭＳ 明朝" w:eastAsia="ＭＳ 明朝" w:hAnsi="ＭＳ 明朝" w:hint="eastAsia"/>
        </w:rPr>
        <w:t>、全国各地の公共交通の運営方法や市内公共交通の運行状況等を調査分析し</w:t>
      </w:r>
      <w:r w:rsidRPr="00C926B7">
        <w:rPr>
          <w:rFonts w:ascii="ＭＳ 明朝" w:eastAsia="ＭＳ 明朝" w:hAnsi="ＭＳ 明朝" w:hint="eastAsia"/>
        </w:rPr>
        <w:t>、本市にとって最適な運営手法等を比較検討する。</w:t>
      </w:r>
    </w:p>
    <w:p w14:paraId="17EE79C6" w14:textId="76C668FD" w:rsidR="00DC5FA0" w:rsidRPr="007B762A" w:rsidRDefault="002C64BD" w:rsidP="00FB7AD2">
      <w:pPr>
        <w:ind w:leftChars="300" w:left="630" w:firstLineChars="100" w:firstLine="210"/>
        <w:jc w:val="both"/>
        <w:rPr>
          <w:rFonts w:ascii="ＭＳ 明朝" w:eastAsia="ＭＳ 明朝" w:hAnsi="ＭＳ 明朝"/>
        </w:rPr>
      </w:pPr>
      <w:r w:rsidRPr="00C926B7">
        <w:rPr>
          <w:rFonts w:ascii="ＭＳ 明朝" w:eastAsia="ＭＳ 明朝" w:hAnsi="ＭＳ 明朝" w:hint="eastAsia"/>
        </w:rPr>
        <w:t>特に</w:t>
      </w:r>
      <w:r w:rsidR="00C31D87">
        <w:rPr>
          <w:rFonts w:ascii="ＭＳ 明朝" w:eastAsia="ＭＳ 明朝" w:hAnsi="ＭＳ 明朝" w:hint="eastAsia"/>
        </w:rPr>
        <w:t>、</w:t>
      </w:r>
      <w:r w:rsidR="000241DE">
        <w:rPr>
          <w:rFonts w:ascii="ＭＳ 明朝" w:eastAsia="ＭＳ 明朝" w:hAnsi="ＭＳ 明朝" w:hint="eastAsia"/>
        </w:rPr>
        <w:t>高鈴台団地、山の神団地、青葉台団地、堂平団地、中丸団地、塙山団地、田尻団地の７地域</w:t>
      </w:r>
      <w:r w:rsidR="00E73F09" w:rsidRPr="00C926B7">
        <w:rPr>
          <w:rFonts w:ascii="ＭＳ 明朝" w:eastAsia="ＭＳ 明朝" w:hAnsi="ＭＳ 明朝" w:hint="eastAsia"/>
        </w:rPr>
        <w:t>では</w:t>
      </w:r>
      <w:r w:rsidR="00DC5FA0" w:rsidRPr="00C926B7">
        <w:rPr>
          <w:rFonts w:ascii="ＭＳ 明朝" w:eastAsia="ＭＳ 明朝" w:hAnsi="ＭＳ 明朝" w:hint="eastAsia"/>
        </w:rPr>
        <w:t>、</w:t>
      </w:r>
      <w:r w:rsidR="00CC5962" w:rsidRPr="00C926B7">
        <w:rPr>
          <w:rFonts w:ascii="ＭＳ 明朝" w:eastAsia="ＭＳ 明朝" w:hAnsi="ＭＳ 明朝" w:hint="eastAsia"/>
        </w:rPr>
        <w:t>バス路線</w:t>
      </w:r>
      <w:r w:rsidR="008D6DA6" w:rsidRPr="00C926B7">
        <w:rPr>
          <w:rFonts w:ascii="ＭＳ 明朝" w:eastAsia="ＭＳ 明朝" w:hAnsi="ＭＳ 明朝"/>
        </w:rPr>
        <w:t>縮小</w:t>
      </w:r>
      <w:r w:rsidR="00E73F09" w:rsidRPr="00C926B7">
        <w:rPr>
          <w:rFonts w:ascii="ＭＳ 明朝" w:eastAsia="ＭＳ 明朝" w:hAnsi="ＭＳ 明朝" w:hint="eastAsia"/>
        </w:rPr>
        <w:t>時</w:t>
      </w:r>
      <w:r w:rsidR="008D6DA6" w:rsidRPr="00C926B7">
        <w:rPr>
          <w:rFonts w:ascii="ＭＳ 明朝" w:eastAsia="ＭＳ 明朝" w:hAnsi="ＭＳ 明朝"/>
        </w:rPr>
        <w:t>の地域特性に応じた</w:t>
      </w:r>
      <w:r w:rsidRPr="00C926B7">
        <w:rPr>
          <w:rFonts w:ascii="ＭＳ 明朝" w:eastAsia="ＭＳ 明朝" w:hAnsi="ＭＳ 明朝" w:hint="eastAsia"/>
        </w:rPr>
        <w:t>新たな移動手段（</w:t>
      </w:r>
      <w:r w:rsidR="008D6DA6" w:rsidRPr="00C926B7">
        <w:rPr>
          <w:rFonts w:ascii="ＭＳ 明朝" w:eastAsia="ＭＳ 明朝" w:hAnsi="ＭＳ 明朝"/>
        </w:rPr>
        <w:t>代替交通</w:t>
      </w:r>
      <w:r w:rsidRPr="00C926B7">
        <w:rPr>
          <w:rFonts w:ascii="ＭＳ 明朝" w:eastAsia="ＭＳ 明朝" w:hAnsi="ＭＳ 明朝" w:hint="eastAsia"/>
        </w:rPr>
        <w:t>による</w:t>
      </w:r>
      <w:r w:rsidR="008D6DA6" w:rsidRPr="00C926B7">
        <w:rPr>
          <w:rFonts w:ascii="ＭＳ 明朝" w:eastAsia="ＭＳ 明朝" w:hAnsi="ＭＳ 明朝"/>
        </w:rPr>
        <w:t>補完手段</w:t>
      </w:r>
      <w:r w:rsidRPr="00C926B7">
        <w:rPr>
          <w:rFonts w:ascii="ＭＳ 明朝" w:eastAsia="ＭＳ 明朝" w:hAnsi="ＭＳ 明朝" w:hint="eastAsia"/>
        </w:rPr>
        <w:t>）</w:t>
      </w:r>
      <w:r w:rsidR="00DC5FA0" w:rsidRPr="00C926B7">
        <w:rPr>
          <w:rFonts w:ascii="ＭＳ 明朝" w:eastAsia="ＭＳ 明朝" w:hAnsi="ＭＳ 明朝" w:hint="eastAsia"/>
        </w:rPr>
        <w:t>を検討</w:t>
      </w:r>
      <w:r w:rsidRPr="00C926B7">
        <w:rPr>
          <w:rFonts w:ascii="ＭＳ 明朝" w:eastAsia="ＭＳ 明朝" w:hAnsi="ＭＳ 明朝" w:hint="eastAsia"/>
        </w:rPr>
        <w:t>するた</w:t>
      </w:r>
      <w:r w:rsidRPr="007B762A">
        <w:rPr>
          <w:rFonts w:ascii="ＭＳ 明朝" w:eastAsia="ＭＳ 明朝" w:hAnsi="ＭＳ 明朝" w:hint="eastAsia"/>
        </w:rPr>
        <w:t>め、これまで同地区で検討を行ってきた株式会社日立製作所との連携によりワークショップ</w:t>
      </w:r>
      <w:r w:rsidR="00CC5962">
        <w:rPr>
          <w:rFonts w:ascii="ＭＳ 明朝" w:eastAsia="ＭＳ 明朝" w:hAnsi="ＭＳ 明朝" w:hint="eastAsia"/>
        </w:rPr>
        <w:t>等</w:t>
      </w:r>
      <w:r w:rsidRPr="007B762A">
        <w:rPr>
          <w:rFonts w:ascii="ＭＳ 明朝" w:eastAsia="ＭＳ 明朝" w:hAnsi="ＭＳ 明朝" w:hint="eastAsia"/>
        </w:rPr>
        <w:t>を行う。</w:t>
      </w:r>
    </w:p>
    <w:p w14:paraId="009BA601" w14:textId="5851E3A9" w:rsidR="00464402" w:rsidRPr="007B762A" w:rsidRDefault="00DC5FA0" w:rsidP="00FB7AD2">
      <w:pPr>
        <w:ind w:firstLineChars="200" w:firstLine="420"/>
        <w:rPr>
          <w:rFonts w:ascii="ＭＳ 明朝" w:eastAsia="ＭＳ 明朝" w:hAnsi="ＭＳ 明朝"/>
        </w:rPr>
      </w:pPr>
      <w:r w:rsidRPr="007B762A">
        <w:rPr>
          <w:rFonts w:ascii="ＭＳ 明朝" w:eastAsia="ＭＳ 明朝" w:hAnsi="ＭＳ 明朝" w:hint="eastAsia"/>
        </w:rPr>
        <w:t xml:space="preserve">ウ　</w:t>
      </w:r>
      <w:r w:rsidR="007B762A" w:rsidRPr="007B762A">
        <w:rPr>
          <w:rFonts w:ascii="ＭＳ 明朝" w:eastAsia="ＭＳ 明朝" w:hAnsi="ＭＳ 明朝" w:hint="eastAsia"/>
        </w:rPr>
        <w:t>公共交通の再構築</w:t>
      </w:r>
    </w:p>
    <w:p w14:paraId="409D1E64" w14:textId="77777777" w:rsidR="009544E9" w:rsidRDefault="008D6DA6" w:rsidP="009544E9">
      <w:pPr>
        <w:ind w:leftChars="300" w:left="630" w:firstLineChars="100" w:firstLine="210"/>
        <w:jc w:val="both"/>
        <w:rPr>
          <w:rFonts w:ascii="ＭＳ 明朝" w:eastAsia="ＭＳ 明朝" w:hAnsi="ＭＳ 明朝"/>
        </w:rPr>
      </w:pPr>
      <w:r w:rsidRPr="007B762A">
        <w:rPr>
          <w:rFonts w:ascii="ＭＳ 明朝" w:eastAsia="ＭＳ 明朝" w:hAnsi="ＭＳ 明朝" w:hint="eastAsia"/>
        </w:rPr>
        <w:t>全国各地の公共交通の行政支援及び市内公共交通の支援状況等を調査分析し、</w:t>
      </w:r>
      <w:r w:rsidR="00E73F09" w:rsidRPr="007B762A">
        <w:rPr>
          <w:rFonts w:ascii="ＭＳ 明朝" w:eastAsia="ＭＳ 明朝" w:hAnsi="ＭＳ 明朝"/>
        </w:rPr>
        <w:t>安定的に運営するための仕組み・方策</w:t>
      </w:r>
      <w:r w:rsidR="00E73F09" w:rsidRPr="007B762A">
        <w:rPr>
          <w:rFonts w:ascii="ＭＳ 明朝" w:eastAsia="ＭＳ 明朝" w:hAnsi="ＭＳ 明朝" w:hint="eastAsia"/>
        </w:rPr>
        <w:t>、</w:t>
      </w:r>
      <w:r w:rsidR="00E73F09" w:rsidRPr="007B762A">
        <w:rPr>
          <w:rFonts w:ascii="ＭＳ 明朝" w:eastAsia="ＭＳ 明朝" w:hAnsi="ＭＳ 明朝"/>
        </w:rPr>
        <w:t>運転士不足</w:t>
      </w:r>
      <w:r w:rsidR="00E73F09" w:rsidRPr="007B762A">
        <w:rPr>
          <w:rFonts w:ascii="ＭＳ 明朝" w:eastAsia="ＭＳ 明朝" w:hAnsi="ＭＳ 明朝" w:hint="eastAsia"/>
        </w:rPr>
        <w:t>・</w:t>
      </w:r>
      <w:r w:rsidR="00E73F09" w:rsidRPr="007B762A">
        <w:rPr>
          <w:rFonts w:ascii="ＭＳ 明朝" w:eastAsia="ＭＳ 明朝" w:hAnsi="ＭＳ 明朝"/>
        </w:rPr>
        <w:t>人口減少を見据えた</w:t>
      </w:r>
      <w:r w:rsidR="00580D30">
        <w:rPr>
          <w:rFonts w:ascii="ＭＳ 明朝" w:eastAsia="ＭＳ 明朝" w:hAnsi="ＭＳ 明朝" w:hint="eastAsia"/>
        </w:rPr>
        <w:t>バス</w:t>
      </w:r>
      <w:r w:rsidR="00E73F09" w:rsidRPr="007B762A">
        <w:rPr>
          <w:rFonts w:ascii="ＭＳ 明朝" w:eastAsia="ＭＳ 明朝" w:hAnsi="ＭＳ 明朝"/>
        </w:rPr>
        <w:t>路線の維持・確保</w:t>
      </w:r>
      <w:r w:rsidR="00E73F09" w:rsidRPr="007B762A">
        <w:rPr>
          <w:rFonts w:ascii="ＭＳ 明朝" w:eastAsia="ＭＳ 明朝" w:hAnsi="ＭＳ 明朝" w:hint="eastAsia"/>
        </w:rPr>
        <w:t>などについて、</w:t>
      </w:r>
      <w:r w:rsidRPr="007B762A">
        <w:rPr>
          <w:rFonts w:ascii="ＭＳ 明朝" w:eastAsia="ＭＳ 明朝" w:hAnsi="ＭＳ 明朝" w:hint="eastAsia"/>
        </w:rPr>
        <w:t>本市の状況として最も効果的な支援方法</w:t>
      </w:r>
      <w:r w:rsidR="00E73F09" w:rsidRPr="007B762A">
        <w:rPr>
          <w:rFonts w:ascii="ＭＳ 明朝" w:eastAsia="ＭＳ 明朝" w:hAnsi="ＭＳ 明朝" w:hint="eastAsia"/>
        </w:rPr>
        <w:t>を検討する。</w:t>
      </w:r>
    </w:p>
    <w:p w14:paraId="6E76E870" w14:textId="16FB4545" w:rsidR="00FB7AD2" w:rsidRDefault="008D6DA6" w:rsidP="009544E9">
      <w:pPr>
        <w:ind w:firstLineChars="50" w:firstLine="105"/>
        <w:jc w:val="both"/>
        <w:rPr>
          <w:rFonts w:ascii="ＭＳ 明朝" w:eastAsia="ＭＳ 明朝" w:hAnsi="ＭＳ 明朝"/>
        </w:rPr>
      </w:pPr>
      <w:r w:rsidRPr="007B762A">
        <w:rPr>
          <w:rFonts w:ascii="ＭＳ 明朝" w:eastAsia="ＭＳ 明朝" w:hAnsi="ＭＳ 明朝" w:hint="eastAsia"/>
        </w:rPr>
        <w:t>(</w:t>
      </w:r>
      <w:r w:rsidR="006823BD">
        <w:rPr>
          <w:rFonts w:ascii="ＭＳ 明朝" w:eastAsia="ＭＳ 明朝" w:hAnsi="ＭＳ 明朝" w:hint="eastAsia"/>
        </w:rPr>
        <w:t>3</w:t>
      </w:r>
      <w:r w:rsidRPr="007B762A">
        <w:rPr>
          <w:rFonts w:ascii="ＭＳ 明朝" w:eastAsia="ＭＳ 明朝" w:hAnsi="ＭＳ 明朝"/>
        </w:rPr>
        <w:t>)</w:t>
      </w:r>
      <w:r w:rsidR="00FB7AD2">
        <w:rPr>
          <w:rFonts w:ascii="ＭＳ 明朝" w:eastAsia="ＭＳ 明朝" w:hAnsi="ＭＳ 明朝" w:hint="eastAsia"/>
        </w:rPr>
        <w:t xml:space="preserve">　</w:t>
      </w:r>
      <w:r w:rsidR="00DC5FA0" w:rsidRPr="007B762A">
        <w:rPr>
          <w:rFonts w:ascii="ＭＳ 明朝" w:eastAsia="ＭＳ 明朝" w:hAnsi="ＭＳ 明朝" w:hint="eastAsia"/>
        </w:rPr>
        <w:t>交通需要マネジメント</w:t>
      </w:r>
      <w:r w:rsidR="00CD2925" w:rsidRPr="007B762A">
        <w:rPr>
          <w:rFonts w:ascii="ＭＳ 明朝" w:eastAsia="ＭＳ 明朝" w:hAnsi="ＭＳ 明朝"/>
        </w:rPr>
        <w:t>施策検討</w:t>
      </w:r>
    </w:p>
    <w:p w14:paraId="4BF86544" w14:textId="77777777" w:rsidR="00FB7AD2" w:rsidRDefault="00201209" w:rsidP="009544E9">
      <w:pPr>
        <w:ind w:firstLineChars="200" w:firstLine="420"/>
        <w:rPr>
          <w:rFonts w:ascii="ＭＳ 明朝" w:eastAsia="ＭＳ 明朝" w:hAnsi="ＭＳ 明朝"/>
        </w:rPr>
      </w:pPr>
      <w:r w:rsidRPr="007B762A">
        <w:rPr>
          <w:rFonts w:ascii="ＭＳ 明朝" w:eastAsia="ＭＳ 明朝" w:hAnsi="ＭＳ 明朝" w:hint="eastAsia"/>
        </w:rPr>
        <w:t>ア　日立市の交通渋滞状況課題の整理</w:t>
      </w:r>
      <w:r w:rsidR="00D10516" w:rsidRPr="007B762A">
        <w:rPr>
          <w:rFonts w:ascii="ＭＳ 明朝" w:eastAsia="ＭＳ 明朝" w:hAnsi="ＭＳ 明朝" w:hint="eastAsia"/>
        </w:rPr>
        <w:t>・可視化</w:t>
      </w:r>
    </w:p>
    <w:p w14:paraId="2EC7F496" w14:textId="77777777" w:rsidR="00FB7AD2" w:rsidRDefault="00201209" w:rsidP="009544E9">
      <w:pPr>
        <w:ind w:leftChars="300" w:left="630" w:firstLineChars="100" w:firstLine="210"/>
        <w:jc w:val="both"/>
        <w:rPr>
          <w:rFonts w:ascii="ＭＳ 明朝" w:eastAsia="ＭＳ 明朝" w:hAnsi="ＭＳ 明朝"/>
        </w:rPr>
      </w:pPr>
      <w:r w:rsidRPr="007B762A">
        <w:rPr>
          <w:rFonts w:ascii="ＭＳ 明朝" w:eastAsia="ＭＳ 明朝" w:hAnsi="ＭＳ 明朝" w:hint="eastAsia"/>
        </w:rPr>
        <w:t>データ分析に</w:t>
      </w:r>
      <w:r w:rsidR="00D10516" w:rsidRPr="007B762A">
        <w:rPr>
          <w:rFonts w:ascii="ＭＳ 明朝" w:eastAsia="ＭＳ 明朝" w:hAnsi="ＭＳ 明朝" w:hint="eastAsia"/>
        </w:rPr>
        <w:t>よる</w:t>
      </w:r>
      <w:r w:rsidRPr="007B762A">
        <w:rPr>
          <w:rFonts w:ascii="ＭＳ 明朝" w:eastAsia="ＭＳ 明朝" w:hAnsi="ＭＳ 明朝" w:hint="eastAsia"/>
        </w:rPr>
        <w:t>渋滞損失時間の推計、時間帯別旅行速度マップ、ボトルネック交差点の特定</w:t>
      </w:r>
      <w:r w:rsidR="00D10516" w:rsidRPr="007B762A">
        <w:rPr>
          <w:rFonts w:ascii="ＭＳ 明朝" w:eastAsia="ＭＳ 明朝" w:hAnsi="ＭＳ 明朝" w:hint="eastAsia"/>
        </w:rPr>
        <w:t>など</w:t>
      </w:r>
      <w:r w:rsidR="002C64BD" w:rsidRPr="007B762A">
        <w:rPr>
          <w:rFonts w:ascii="ＭＳ 明朝" w:eastAsia="ＭＳ 明朝" w:hAnsi="ＭＳ 明朝" w:hint="eastAsia"/>
        </w:rPr>
        <w:t>渋滞要因を分析する。</w:t>
      </w:r>
    </w:p>
    <w:p w14:paraId="0BBE13C4" w14:textId="77777777" w:rsidR="00FB7AD2" w:rsidRDefault="00201209" w:rsidP="009544E9">
      <w:pPr>
        <w:ind w:firstLineChars="200" w:firstLine="420"/>
        <w:rPr>
          <w:rFonts w:ascii="ＭＳ 明朝" w:eastAsia="ＭＳ 明朝" w:hAnsi="ＭＳ 明朝"/>
        </w:rPr>
      </w:pPr>
      <w:r w:rsidRPr="007B762A">
        <w:rPr>
          <w:rFonts w:ascii="ＭＳ 明朝" w:eastAsia="ＭＳ 明朝" w:hAnsi="ＭＳ 明朝" w:hint="eastAsia"/>
        </w:rPr>
        <w:t>イ　交通需要マネジメント（ＴＤＭ）設計</w:t>
      </w:r>
    </w:p>
    <w:p w14:paraId="0EB8D05E" w14:textId="315457EE" w:rsidR="00E174FD" w:rsidRPr="007B762A" w:rsidRDefault="0014397E" w:rsidP="009544E9">
      <w:pPr>
        <w:ind w:leftChars="300" w:left="630" w:firstLineChars="100" w:firstLine="210"/>
        <w:jc w:val="both"/>
        <w:rPr>
          <w:rFonts w:ascii="ＭＳ 明朝" w:eastAsia="ＭＳ 明朝" w:hAnsi="ＭＳ 明朝"/>
        </w:rPr>
      </w:pPr>
      <w:r w:rsidRPr="007B762A">
        <w:rPr>
          <w:rFonts w:ascii="ＭＳ 明朝" w:eastAsia="ＭＳ 明朝" w:hAnsi="ＭＳ 明朝" w:hint="eastAsia"/>
        </w:rPr>
        <w:t>全国のＴＤＭ施策の</w:t>
      </w:r>
      <w:r w:rsidR="00D10516" w:rsidRPr="007B762A">
        <w:rPr>
          <w:rFonts w:ascii="ＭＳ 明朝" w:eastAsia="ＭＳ 明朝" w:hAnsi="ＭＳ 明朝" w:hint="eastAsia"/>
        </w:rPr>
        <w:t>事例</w:t>
      </w:r>
      <w:r w:rsidRPr="007B762A">
        <w:rPr>
          <w:rFonts w:ascii="ＭＳ 明朝" w:eastAsia="ＭＳ 明朝" w:hAnsi="ＭＳ 明朝" w:hint="eastAsia"/>
        </w:rPr>
        <w:t>や</w:t>
      </w:r>
      <w:r w:rsidR="00D10516" w:rsidRPr="007B762A">
        <w:rPr>
          <w:rFonts w:ascii="ＭＳ 明朝" w:eastAsia="ＭＳ 明朝" w:hAnsi="ＭＳ 明朝" w:hint="eastAsia"/>
        </w:rPr>
        <w:t>本市における</w:t>
      </w:r>
      <w:r w:rsidRPr="007B762A">
        <w:rPr>
          <w:rFonts w:ascii="ＭＳ 明朝" w:eastAsia="ＭＳ 明朝" w:hAnsi="ＭＳ 明朝" w:hint="eastAsia"/>
        </w:rPr>
        <w:t>過去</w:t>
      </w:r>
      <w:r w:rsidR="00D10516" w:rsidRPr="007B762A">
        <w:rPr>
          <w:rFonts w:ascii="ＭＳ 明朝" w:eastAsia="ＭＳ 明朝" w:hAnsi="ＭＳ 明朝" w:hint="eastAsia"/>
        </w:rPr>
        <w:t>の</w:t>
      </w:r>
      <w:r w:rsidRPr="007B762A">
        <w:rPr>
          <w:rFonts w:ascii="ＭＳ 明朝" w:eastAsia="ＭＳ 明朝" w:hAnsi="ＭＳ 明朝" w:hint="eastAsia"/>
        </w:rPr>
        <w:t>実施課題を踏まえ</w:t>
      </w:r>
      <w:r w:rsidR="00201209" w:rsidRPr="007B762A">
        <w:rPr>
          <w:rFonts w:ascii="ＭＳ 明朝" w:eastAsia="ＭＳ 明朝" w:hAnsi="ＭＳ 明朝" w:hint="eastAsia"/>
        </w:rPr>
        <w:t>、</w:t>
      </w:r>
      <w:r w:rsidR="00BF7408" w:rsidRPr="007B762A">
        <w:rPr>
          <w:rFonts w:ascii="ＭＳ 明朝" w:eastAsia="ＭＳ 明朝" w:hAnsi="ＭＳ 明朝" w:hint="eastAsia"/>
        </w:rPr>
        <w:t>以下の基本方針に基づき本市の状況として最も効果的かつ</w:t>
      </w:r>
      <w:r w:rsidR="00201209" w:rsidRPr="007B762A">
        <w:rPr>
          <w:rFonts w:ascii="ＭＳ 明朝" w:eastAsia="ＭＳ 明朝" w:hAnsi="ＭＳ 明朝" w:hint="eastAsia"/>
        </w:rPr>
        <w:t>持続可能性を備えたＴＤＭ施策を設計</w:t>
      </w:r>
      <w:r w:rsidR="002C64BD" w:rsidRPr="007B762A">
        <w:rPr>
          <w:rFonts w:ascii="ＭＳ 明朝" w:eastAsia="ＭＳ 明朝" w:hAnsi="ＭＳ 明朝" w:hint="eastAsia"/>
        </w:rPr>
        <w:t>し、その効果をシミュレーションする</w:t>
      </w:r>
      <w:r w:rsidR="00201209" w:rsidRPr="007B762A">
        <w:rPr>
          <w:rFonts w:ascii="ＭＳ 明朝" w:eastAsia="ＭＳ 明朝" w:hAnsi="ＭＳ 明朝" w:hint="eastAsia"/>
        </w:rPr>
        <w:t>。</w:t>
      </w:r>
    </w:p>
    <w:p w14:paraId="27C15774" w14:textId="4E7E2A81" w:rsidR="00201209" w:rsidRPr="007B762A" w:rsidRDefault="00FB7AD2" w:rsidP="009544E9">
      <w:pPr>
        <w:ind w:firstLineChars="300" w:firstLine="630"/>
        <w:jc w:val="both"/>
        <w:rPr>
          <w:rFonts w:ascii="ＭＳ 明朝" w:eastAsia="ＭＳ 明朝" w:hAnsi="ＭＳ 明朝"/>
        </w:rPr>
      </w:pPr>
      <w:r>
        <w:rPr>
          <w:rFonts w:ascii="ＭＳ 明朝" w:eastAsia="ＭＳ 明朝" w:hAnsi="ＭＳ 明朝" w:hint="eastAsia"/>
        </w:rPr>
        <w:t>（</w:t>
      </w:r>
      <w:r w:rsidR="00201209" w:rsidRPr="007B762A">
        <w:rPr>
          <w:rFonts w:ascii="ＭＳ 明朝" w:eastAsia="ＭＳ 明朝" w:hAnsi="ＭＳ 明朝" w:hint="eastAsia"/>
        </w:rPr>
        <w:t>基本方針</w:t>
      </w:r>
      <w:r>
        <w:rPr>
          <w:rFonts w:ascii="ＭＳ 明朝" w:eastAsia="ＭＳ 明朝" w:hAnsi="ＭＳ 明朝" w:hint="eastAsia"/>
        </w:rPr>
        <w:t>）</w:t>
      </w:r>
    </w:p>
    <w:p w14:paraId="326CA0B5" w14:textId="6BF37471" w:rsidR="00BF7408" w:rsidRPr="007B762A" w:rsidRDefault="00201209" w:rsidP="009544E9">
      <w:pPr>
        <w:ind w:firstLineChars="400" w:firstLine="840"/>
        <w:rPr>
          <w:rFonts w:ascii="ＭＳ 明朝" w:eastAsia="ＭＳ 明朝" w:hAnsi="ＭＳ 明朝"/>
        </w:rPr>
      </w:pPr>
      <w:r w:rsidRPr="007B762A">
        <w:rPr>
          <w:rFonts w:ascii="ＭＳ 明朝" w:eastAsia="ＭＳ 明朝" w:hAnsi="ＭＳ 明朝" w:hint="eastAsia"/>
        </w:rPr>
        <w:t>以下の視点を踏まえ、ＴＤＭの基本戦略を設計する。</w:t>
      </w:r>
    </w:p>
    <w:p w14:paraId="37811C8E" w14:textId="4496EB3A" w:rsidR="00201209" w:rsidRPr="007B762A" w:rsidRDefault="00FB7AD2" w:rsidP="009544E9">
      <w:pPr>
        <w:ind w:firstLineChars="400" w:firstLine="840"/>
        <w:rPr>
          <w:rFonts w:ascii="ＭＳ 明朝" w:eastAsia="ＭＳ 明朝" w:hAnsi="ＭＳ 明朝"/>
        </w:rPr>
      </w:pPr>
      <w:r>
        <w:rPr>
          <w:rFonts w:ascii="ＭＳ 明朝" w:eastAsia="ＭＳ 明朝" w:hAnsi="ＭＳ 明朝" w:hint="eastAsia"/>
        </w:rPr>
        <w:t xml:space="preserve">・　</w:t>
      </w:r>
      <w:r w:rsidR="00201209" w:rsidRPr="007B762A">
        <w:rPr>
          <w:rFonts w:ascii="ＭＳ 明朝" w:eastAsia="ＭＳ 明朝" w:hAnsi="ＭＳ 明朝" w:hint="eastAsia"/>
        </w:rPr>
        <w:t>自動車依存からの段階的転換</w:t>
      </w:r>
    </w:p>
    <w:p w14:paraId="34A32BDC" w14:textId="6CCAE197" w:rsidR="00FB7AD2" w:rsidRDefault="00FB7AD2" w:rsidP="009544E9">
      <w:pPr>
        <w:ind w:firstLineChars="400" w:firstLine="840"/>
        <w:rPr>
          <w:rFonts w:ascii="ＭＳ 明朝" w:eastAsia="ＭＳ 明朝" w:hAnsi="ＭＳ 明朝"/>
        </w:rPr>
      </w:pPr>
      <w:r>
        <w:rPr>
          <w:rFonts w:ascii="ＭＳ 明朝" w:eastAsia="ＭＳ 明朝" w:hAnsi="ＭＳ 明朝" w:hint="eastAsia"/>
        </w:rPr>
        <w:t xml:space="preserve">・　</w:t>
      </w:r>
      <w:r w:rsidR="0014397E" w:rsidRPr="007B762A">
        <w:rPr>
          <w:rFonts w:ascii="ＭＳ 明朝" w:eastAsia="ＭＳ 明朝" w:hAnsi="ＭＳ 明朝" w:hint="eastAsia"/>
        </w:rPr>
        <w:t>公共交通の利用促進</w:t>
      </w:r>
      <w:r w:rsidR="00D707FA" w:rsidRPr="007B762A">
        <w:rPr>
          <w:rFonts w:ascii="ＭＳ 明朝" w:eastAsia="ＭＳ 明朝" w:hAnsi="ＭＳ 明朝" w:hint="eastAsia"/>
        </w:rPr>
        <w:t>に係る行動変容策</w:t>
      </w:r>
    </w:p>
    <w:p w14:paraId="4BEDD0DE" w14:textId="3E3D4FAC" w:rsidR="00D707FA" w:rsidRPr="007B762A" w:rsidRDefault="00FB7AD2" w:rsidP="009544E9">
      <w:pPr>
        <w:ind w:firstLineChars="400" w:firstLine="840"/>
        <w:rPr>
          <w:rFonts w:ascii="ＭＳ 明朝" w:eastAsia="ＭＳ 明朝" w:hAnsi="ＭＳ 明朝"/>
        </w:rPr>
      </w:pPr>
      <w:r>
        <w:rPr>
          <w:rFonts w:ascii="ＭＳ 明朝" w:eastAsia="ＭＳ 明朝" w:hAnsi="ＭＳ 明朝" w:hint="eastAsia"/>
        </w:rPr>
        <w:t xml:space="preserve">・　</w:t>
      </w:r>
      <w:r w:rsidR="002C64BD" w:rsidRPr="007B762A">
        <w:rPr>
          <w:rFonts w:ascii="ＭＳ 明朝" w:eastAsia="ＭＳ 明朝" w:hAnsi="ＭＳ 明朝" w:hint="eastAsia"/>
        </w:rPr>
        <w:t>公共交通機関</w:t>
      </w:r>
      <w:r w:rsidR="00D707FA" w:rsidRPr="007B762A">
        <w:rPr>
          <w:rFonts w:ascii="ＭＳ 明朝" w:eastAsia="ＭＳ 明朝" w:hAnsi="ＭＳ 明朝" w:hint="eastAsia"/>
        </w:rPr>
        <w:t>利用環境等の整備</w:t>
      </w:r>
      <w:r w:rsidR="002C64BD" w:rsidRPr="007B762A">
        <w:rPr>
          <w:rFonts w:ascii="ＭＳ 明朝" w:eastAsia="ＭＳ 明朝" w:hAnsi="ＭＳ 明朝" w:hint="eastAsia"/>
        </w:rPr>
        <w:t>・利便性の高い乗継拠点の設定</w:t>
      </w:r>
    </w:p>
    <w:p w14:paraId="2E81E7EF" w14:textId="107D86AD" w:rsidR="00BF7408" w:rsidRPr="007B762A" w:rsidRDefault="0014397E" w:rsidP="009544E9">
      <w:pPr>
        <w:ind w:firstLineChars="400" w:firstLine="840"/>
        <w:rPr>
          <w:rFonts w:ascii="ＭＳ 明朝" w:eastAsia="ＭＳ 明朝" w:hAnsi="ＭＳ 明朝"/>
        </w:rPr>
      </w:pPr>
      <w:r w:rsidRPr="007B762A">
        <w:rPr>
          <w:rFonts w:ascii="ＭＳ 明朝" w:eastAsia="ＭＳ 明朝" w:hAnsi="ＭＳ 明朝" w:hint="eastAsia"/>
        </w:rPr>
        <w:t>・</w:t>
      </w:r>
      <w:r w:rsidR="00FB7AD2">
        <w:rPr>
          <w:rFonts w:ascii="ＭＳ 明朝" w:eastAsia="ＭＳ 明朝" w:hAnsi="ＭＳ 明朝" w:hint="eastAsia"/>
        </w:rPr>
        <w:t xml:space="preserve">　</w:t>
      </w:r>
      <w:r w:rsidR="00BF7408" w:rsidRPr="007B762A">
        <w:rPr>
          <w:rFonts w:ascii="ＭＳ 明朝" w:eastAsia="ＭＳ 明朝" w:hAnsi="ＭＳ 明朝" w:hint="eastAsia"/>
        </w:rPr>
        <w:t>自動車利用の最適化</w:t>
      </w:r>
      <w:r w:rsidR="00580D30">
        <w:rPr>
          <w:rFonts w:ascii="ＭＳ 明朝" w:eastAsia="ＭＳ 明朝" w:hAnsi="ＭＳ 明朝" w:hint="eastAsia"/>
        </w:rPr>
        <w:t>（相乗り、時差出勤等）</w:t>
      </w:r>
    </w:p>
    <w:p w14:paraId="73583E49" w14:textId="77777777" w:rsidR="00FB7AD2" w:rsidRDefault="00C164B0" w:rsidP="009544E9">
      <w:pPr>
        <w:tabs>
          <w:tab w:val="left" w:pos="426"/>
        </w:tabs>
        <w:ind w:firstLineChars="200" w:firstLine="420"/>
        <w:rPr>
          <w:rFonts w:ascii="ＭＳ 明朝" w:eastAsia="ＭＳ 明朝" w:hAnsi="ＭＳ 明朝"/>
        </w:rPr>
      </w:pPr>
      <w:r w:rsidRPr="007B762A">
        <w:rPr>
          <w:rFonts w:ascii="ＭＳ 明朝" w:eastAsia="ＭＳ 明朝" w:hAnsi="ＭＳ 明朝" w:hint="eastAsia"/>
        </w:rPr>
        <w:t xml:space="preserve">ウ　</w:t>
      </w:r>
      <w:r w:rsidR="00CD2925" w:rsidRPr="007B762A">
        <w:rPr>
          <w:rFonts w:ascii="ＭＳ 明朝" w:eastAsia="ＭＳ 明朝" w:hAnsi="ＭＳ 明朝"/>
        </w:rPr>
        <w:t>社会実験計画の</w:t>
      </w:r>
      <w:r w:rsidR="002C64BD" w:rsidRPr="007B762A">
        <w:rPr>
          <w:rFonts w:ascii="ＭＳ 明朝" w:eastAsia="ＭＳ 明朝" w:hAnsi="ＭＳ 明朝" w:hint="eastAsia"/>
        </w:rPr>
        <w:t>立案</w:t>
      </w:r>
    </w:p>
    <w:p w14:paraId="6A677CE2" w14:textId="3AA461F5" w:rsidR="00FB7AD2" w:rsidRPr="007B762A" w:rsidRDefault="00C164B0" w:rsidP="009544E9">
      <w:pPr>
        <w:tabs>
          <w:tab w:val="left" w:pos="284"/>
          <w:tab w:val="left" w:pos="426"/>
        </w:tabs>
        <w:ind w:firstLineChars="400" w:firstLine="840"/>
        <w:rPr>
          <w:rFonts w:ascii="ＭＳ 明朝" w:eastAsia="ＭＳ 明朝" w:hAnsi="ＭＳ 明朝"/>
        </w:rPr>
      </w:pPr>
      <w:r w:rsidRPr="007B762A">
        <w:rPr>
          <w:rFonts w:ascii="ＭＳ 明朝" w:eastAsia="ＭＳ 明朝" w:hAnsi="ＭＳ 明朝" w:hint="eastAsia"/>
        </w:rPr>
        <w:t>令和９年度以降に実施する社会実験計画の設計を行う。</w:t>
      </w:r>
    </w:p>
    <w:p w14:paraId="110F0B02" w14:textId="2B16B059" w:rsidR="00CD2925" w:rsidRPr="007B762A" w:rsidRDefault="00BF7408" w:rsidP="00BF7408">
      <w:pPr>
        <w:ind w:firstLineChars="50" w:firstLine="105"/>
        <w:rPr>
          <w:rFonts w:ascii="ＭＳ 明朝" w:eastAsia="ＭＳ 明朝" w:hAnsi="ＭＳ 明朝"/>
        </w:rPr>
      </w:pPr>
      <w:r w:rsidRPr="007B762A">
        <w:rPr>
          <w:rFonts w:ascii="ＭＳ 明朝" w:eastAsia="ＭＳ 明朝" w:hAnsi="ＭＳ 明朝"/>
        </w:rPr>
        <w:t>(</w:t>
      </w:r>
      <w:r w:rsidR="006823BD">
        <w:rPr>
          <w:rFonts w:ascii="ＭＳ 明朝" w:eastAsia="ＭＳ 明朝" w:hAnsi="ＭＳ 明朝" w:hint="eastAsia"/>
        </w:rPr>
        <w:t>4</w:t>
      </w:r>
      <w:r w:rsidRPr="007B762A">
        <w:rPr>
          <w:rFonts w:ascii="ＭＳ 明朝" w:eastAsia="ＭＳ 明朝" w:hAnsi="ＭＳ 明朝"/>
        </w:rPr>
        <w:t>)</w:t>
      </w:r>
      <w:r w:rsidR="00FB7AD2">
        <w:rPr>
          <w:rFonts w:ascii="ＭＳ 明朝" w:eastAsia="ＭＳ 明朝" w:hAnsi="ＭＳ 明朝" w:hint="eastAsia"/>
        </w:rPr>
        <w:t xml:space="preserve">　</w:t>
      </w:r>
      <w:r w:rsidR="00CD2925" w:rsidRPr="007B762A">
        <w:rPr>
          <w:rFonts w:ascii="ＭＳ 明朝" w:eastAsia="ＭＳ 明朝" w:hAnsi="ＭＳ 明朝"/>
        </w:rPr>
        <w:t>第三者検討</w:t>
      </w:r>
      <w:r w:rsidR="00D707FA" w:rsidRPr="007B762A">
        <w:rPr>
          <w:rFonts w:ascii="ＭＳ 明朝" w:eastAsia="ＭＳ 明朝" w:hAnsi="ＭＳ 明朝" w:hint="eastAsia"/>
        </w:rPr>
        <w:t>会議</w:t>
      </w:r>
      <w:r w:rsidR="00CD2925" w:rsidRPr="007B762A">
        <w:rPr>
          <w:rFonts w:ascii="ＭＳ 明朝" w:eastAsia="ＭＳ 明朝" w:hAnsi="ＭＳ 明朝"/>
        </w:rPr>
        <w:t>の運営補助</w:t>
      </w:r>
    </w:p>
    <w:p w14:paraId="10A28C3D" w14:textId="72A53739" w:rsidR="00CD2925" w:rsidRPr="007B762A" w:rsidRDefault="00CD2925" w:rsidP="00FB7AD2">
      <w:pPr>
        <w:ind w:leftChars="200" w:left="420" w:firstLineChars="100" w:firstLine="210"/>
        <w:jc w:val="both"/>
        <w:rPr>
          <w:rFonts w:ascii="ＭＳ 明朝" w:eastAsia="ＭＳ 明朝" w:hAnsi="ＭＳ 明朝"/>
        </w:rPr>
      </w:pPr>
      <w:r w:rsidRPr="007B762A">
        <w:rPr>
          <w:rFonts w:ascii="ＭＳ 明朝" w:eastAsia="ＭＳ 明朝" w:hAnsi="ＭＳ 明朝"/>
        </w:rPr>
        <w:t>本業務の検討過程において、専門的知見の導入、合意形成の円滑化および透明性の確保を図るため、第三者による検討</w:t>
      </w:r>
      <w:r w:rsidR="00D707FA" w:rsidRPr="007B762A">
        <w:rPr>
          <w:rFonts w:ascii="ＭＳ 明朝" w:eastAsia="ＭＳ 明朝" w:hAnsi="ＭＳ 明朝" w:hint="eastAsia"/>
        </w:rPr>
        <w:t>会議</w:t>
      </w:r>
      <w:r w:rsidR="00580D30">
        <w:rPr>
          <w:rFonts w:ascii="ＭＳ 明朝" w:eastAsia="ＭＳ 明朝" w:hAnsi="ＭＳ 明朝" w:hint="eastAsia"/>
        </w:rPr>
        <w:t>の運営を補助</w:t>
      </w:r>
      <w:r w:rsidRPr="007B762A">
        <w:rPr>
          <w:rFonts w:ascii="ＭＳ 明朝" w:eastAsia="ＭＳ 明朝" w:hAnsi="ＭＳ 明朝"/>
        </w:rPr>
        <w:t>する。</w:t>
      </w:r>
    </w:p>
    <w:p w14:paraId="18568647" w14:textId="59D7ECAB" w:rsidR="00D10516" w:rsidRPr="007B762A" w:rsidRDefault="00EA0B9E" w:rsidP="00D10516">
      <w:pPr>
        <w:ind w:firstLineChars="200" w:firstLine="420"/>
        <w:rPr>
          <w:rFonts w:ascii="ＭＳ 明朝" w:eastAsia="ＭＳ 明朝" w:hAnsi="ＭＳ 明朝"/>
        </w:rPr>
      </w:pPr>
      <w:r>
        <w:rPr>
          <w:rFonts w:ascii="ＭＳ 明朝" w:eastAsia="ＭＳ 明朝" w:hAnsi="ＭＳ 明朝" w:hint="eastAsia"/>
        </w:rPr>
        <w:t>ア</w:t>
      </w:r>
      <w:r w:rsidR="00FB7AD2">
        <w:rPr>
          <w:rFonts w:ascii="ＭＳ 明朝" w:eastAsia="ＭＳ 明朝" w:hAnsi="ＭＳ 明朝" w:hint="eastAsia"/>
        </w:rPr>
        <w:t xml:space="preserve">　</w:t>
      </w:r>
      <w:r w:rsidR="00D10516" w:rsidRPr="007B762A">
        <w:rPr>
          <w:rFonts w:ascii="ＭＳ 明朝" w:eastAsia="ＭＳ 明朝" w:hAnsi="ＭＳ 明朝"/>
        </w:rPr>
        <w:t>会議の役割（分析妥当性、案の評価、社会実験設計等の助言・評価）</w:t>
      </w:r>
    </w:p>
    <w:p w14:paraId="4A6A0292" w14:textId="1A970BB0" w:rsidR="00D10516" w:rsidRPr="007B762A" w:rsidRDefault="00EA0B9E" w:rsidP="00D10516">
      <w:pPr>
        <w:ind w:firstLineChars="200" w:firstLine="420"/>
        <w:rPr>
          <w:rFonts w:ascii="ＭＳ 明朝" w:eastAsia="ＭＳ 明朝" w:hAnsi="ＭＳ 明朝"/>
        </w:rPr>
      </w:pPr>
      <w:r>
        <w:rPr>
          <w:rFonts w:ascii="ＭＳ 明朝" w:eastAsia="ＭＳ 明朝" w:hAnsi="ＭＳ 明朝" w:hint="eastAsia"/>
        </w:rPr>
        <w:t>イ</w:t>
      </w:r>
      <w:r w:rsidR="00FB7AD2">
        <w:rPr>
          <w:rFonts w:ascii="ＭＳ 明朝" w:eastAsia="ＭＳ 明朝" w:hAnsi="ＭＳ 明朝" w:hint="eastAsia"/>
        </w:rPr>
        <w:t xml:space="preserve">　</w:t>
      </w:r>
      <w:r w:rsidR="00D10516" w:rsidRPr="007B762A">
        <w:rPr>
          <w:rFonts w:ascii="ＭＳ 明朝" w:eastAsia="ＭＳ 明朝" w:hAnsi="ＭＳ 明朝"/>
        </w:rPr>
        <w:t>開催回数（年</w:t>
      </w:r>
      <w:r w:rsidR="00FB7AD2">
        <w:rPr>
          <w:rFonts w:ascii="ＭＳ 明朝" w:eastAsia="ＭＳ 明朝" w:hAnsi="ＭＳ 明朝" w:hint="eastAsia"/>
        </w:rPr>
        <w:t>４～５</w:t>
      </w:r>
      <w:r w:rsidR="00D10516" w:rsidRPr="007B762A">
        <w:rPr>
          <w:rFonts w:ascii="ＭＳ 明朝" w:eastAsia="ＭＳ 明朝" w:hAnsi="ＭＳ 明朝"/>
        </w:rPr>
        <w:t>回程度）</w:t>
      </w:r>
    </w:p>
    <w:p w14:paraId="5FF17E64" w14:textId="01DBCFF5" w:rsidR="00D10516" w:rsidRPr="007B762A" w:rsidRDefault="00EA0B9E" w:rsidP="00FB7AD2">
      <w:pPr>
        <w:ind w:leftChars="200" w:left="727" w:hangingChars="146" w:hanging="307"/>
        <w:jc w:val="both"/>
        <w:rPr>
          <w:rFonts w:ascii="ＭＳ 明朝" w:eastAsia="ＭＳ 明朝" w:hAnsi="ＭＳ 明朝"/>
        </w:rPr>
      </w:pPr>
      <w:r>
        <w:rPr>
          <w:rFonts w:ascii="ＭＳ 明朝" w:eastAsia="ＭＳ 明朝" w:hAnsi="ＭＳ 明朝" w:hint="eastAsia"/>
        </w:rPr>
        <w:t>ウ</w:t>
      </w:r>
      <w:r w:rsidR="00FB7AD2">
        <w:rPr>
          <w:rFonts w:ascii="ＭＳ 明朝" w:eastAsia="ＭＳ 明朝" w:hAnsi="ＭＳ 明朝" w:hint="eastAsia"/>
        </w:rPr>
        <w:t xml:space="preserve">　</w:t>
      </w:r>
      <w:r w:rsidR="00D10516" w:rsidRPr="007B762A">
        <w:rPr>
          <w:rFonts w:ascii="ＭＳ 明朝" w:eastAsia="ＭＳ 明朝" w:hAnsi="ＭＳ 明朝"/>
        </w:rPr>
        <w:t>受託者の業務内容（スケジュール調整、議事資料作成等）</w:t>
      </w:r>
    </w:p>
    <w:p w14:paraId="4E8ABCFC" w14:textId="6B90A579" w:rsidR="00D10516" w:rsidRPr="007B762A" w:rsidRDefault="00EA0B9E" w:rsidP="00D10516">
      <w:pPr>
        <w:ind w:firstLineChars="200" w:firstLine="420"/>
        <w:rPr>
          <w:rFonts w:ascii="ＭＳ 明朝" w:eastAsia="ＭＳ 明朝" w:hAnsi="ＭＳ 明朝"/>
        </w:rPr>
      </w:pPr>
      <w:r>
        <w:rPr>
          <w:rFonts w:ascii="ＭＳ 明朝" w:eastAsia="ＭＳ 明朝" w:hAnsi="ＭＳ 明朝" w:hint="eastAsia"/>
        </w:rPr>
        <w:t>エ</w:t>
      </w:r>
      <w:r w:rsidR="00D10516" w:rsidRPr="007B762A">
        <w:rPr>
          <w:rFonts w:ascii="ＭＳ 明朝" w:eastAsia="ＭＳ 明朝" w:hAnsi="ＭＳ 明朝"/>
        </w:rPr>
        <w:t xml:space="preserve"> 委員報酬の取扱い（委託料に含む、単価は日立市基準で調整）</w:t>
      </w:r>
    </w:p>
    <w:p w14:paraId="3B80F6A6" w14:textId="36FFF255" w:rsidR="00D10516" w:rsidRPr="007B762A" w:rsidRDefault="00EA0B9E" w:rsidP="00D10516">
      <w:pPr>
        <w:ind w:firstLineChars="200" w:firstLine="420"/>
        <w:rPr>
          <w:rFonts w:ascii="ＭＳ 明朝" w:eastAsia="ＭＳ 明朝" w:hAnsi="ＭＳ 明朝"/>
        </w:rPr>
      </w:pPr>
      <w:r>
        <w:rPr>
          <w:rFonts w:ascii="ＭＳ 明朝" w:eastAsia="ＭＳ 明朝" w:hAnsi="ＭＳ 明朝" w:hint="eastAsia"/>
        </w:rPr>
        <w:t>オ</w:t>
      </w:r>
      <w:r w:rsidR="00D10516" w:rsidRPr="007B762A">
        <w:rPr>
          <w:rFonts w:ascii="ＭＳ 明朝" w:eastAsia="ＭＳ 明朝" w:hAnsi="ＭＳ 明朝"/>
        </w:rPr>
        <w:t xml:space="preserve"> 透明性の確保（議事録・資料の公開・周知の編集支援等）</w:t>
      </w:r>
    </w:p>
    <w:p w14:paraId="5D0F7214" w14:textId="11FBE260" w:rsidR="00CD2925" w:rsidRDefault="00CD2925" w:rsidP="00B97988">
      <w:pPr>
        <w:rPr>
          <w:rFonts w:ascii="ＭＳ 明朝" w:eastAsia="ＭＳ 明朝" w:hAnsi="ＭＳ 明朝"/>
        </w:rPr>
      </w:pPr>
    </w:p>
    <w:p w14:paraId="5D3DA6AA" w14:textId="6D33EA05" w:rsidR="00051DB8" w:rsidRPr="007B762A" w:rsidRDefault="00051DB8" w:rsidP="00051DB8">
      <w:pPr>
        <w:ind w:firstLineChars="50" w:firstLine="105"/>
        <w:rPr>
          <w:rFonts w:ascii="ＭＳ 明朝" w:eastAsia="ＭＳ 明朝" w:hAnsi="ＭＳ 明朝"/>
        </w:rPr>
      </w:pPr>
      <w:r w:rsidRPr="007B762A">
        <w:rPr>
          <w:rFonts w:ascii="ＭＳ 明朝" w:eastAsia="ＭＳ 明朝" w:hAnsi="ＭＳ 明朝"/>
        </w:rPr>
        <w:t>(</w:t>
      </w:r>
      <w:r>
        <w:rPr>
          <w:rFonts w:ascii="ＭＳ 明朝" w:eastAsia="ＭＳ 明朝" w:hAnsi="ＭＳ 明朝" w:hint="eastAsia"/>
        </w:rPr>
        <w:t>5</w:t>
      </w:r>
      <w:r w:rsidRPr="007B762A">
        <w:rPr>
          <w:rFonts w:ascii="ＭＳ 明朝" w:eastAsia="ＭＳ 明朝" w:hAnsi="ＭＳ 明朝"/>
        </w:rPr>
        <w:t>)</w:t>
      </w:r>
      <w:r w:rsidR="00FB7AD2">
        <w:rPr>
          <w:rFonts w:ascii="ＭＳ 明朝" w:eastAsia="ＭＳ 明朝" w:hAnsi="ＭＳ 明朝" w:hint="eastAsia"/>
        </w:rPr>
        <w:t xml:space="preserve">　</w:t>
      </w:r>
      <w:r>
        <w:rPr>
          <w:rFonts w:ascii="ＭＳ 明朝" w:eastAsia="ＭＳ 明朝" w:hAnsi="ＭＳ 明朝" w:hint="eastAsia"/>
        </w:rPr>
        <w:t>報告書とりまとめ</w:t>
      </w:r>
    </w:p>
    <w:p w14:paraId="118DE0CB" w14:textId="60ECAC52" w:rsidR="00051DB8" w:rsidRPr="00051DB8" w:rsidRDefault="00051DB8" w:rsidP="00B97988">
      <w:pPr>
        <w:rPr>
          <w:rFonts w:ascii="ＭＳ 明朝" w:eastAsia="ＭＳ 明朝" w:hAnsi="ＭＳ 明朝"/>
        </w:rPr>
      </w:pPr>
      <w:r>
        <w:rPr>
          <w:rFonts w:ascii="ＭＳ 明朝" w:eastAsia="ＭＳ 明朝" w:hAnsi="ＭＳ 明朝" w:hint="eastAsia"/>
        </w:rPr>
        <w:t xml:space="preserve">　　本業務の成果を報告書にとりまとめる。</w:t>
      </w:r>
    </w:p>
    <w:p w14:paraId="704E9BEC" w14:textId="77777777" w:rsidR="00EA0B9E" w:rsidRDefault="00EA0B9E" w:rsidP="00B97988">
      <w:pPr>
        <w:rPr>
          <w:rFonts w:ascii="ＭＳ 明朝" w:eastAsia="ＭＳ 明朝" w:hAnsi="ＭＳ 明朝"/>
        </w:rPr>
      </w:pPr>
    </w:p>
    <w:p w14:paraId="4EA5B027" w14:textId="00EE67B2" w:rsidR="00051DB8" w:rsidRPr="00946900" w:rsidRDefault="00051DB8" w:rsidP="00051DB8">
      <w:pPr>
        <w:jc w:val="both"/>
        <w:rPr>
          <w:rFonts w:ascii="ＭＳ ゴシック" w:eastAsia="ＭＳ ゴシック" w:hAnsi="ＭＳ ゴシック"/>
        </w:rPr>
      </w:pPr>
      <w:r w:rsidRPr="00946900">
        <w:rPr>
          <w:rFonts w:ascii="ＭＳ ゴシック" w:eastAsia="ＭＳ ゴシック" w:hAnsi="ＭＳ ゴシック" w:hint="eastAsia"/>
        </w:rPr>
        <w:lastRenderedPageBreak/>
        <w:t xml:space="preserve">６　</w:t>
      </w:r>
      <w:r>
        <w:rPr>
          <w:rFonts w:ascii="ＭＳ ゴシック" w:eastAsia="ＭＳ ゴシック" w:hAnsi="ＭＳ ゴシック" w:hint="eastAsia"/>
        </w:rPr>
        <w:t>打合せ協議</w:t>
      </w:r>
    </w:p>
    <w:p w14:paraId="37A63C55" w14:textId="48CD56BA" w:rsidR="00051DB8" w:rsidRDefault="00051DB8" w:rsidP="00051DB8">
      <w:pPr>
        <w:ind w:left="210" w:hangingChars="100" w:hanging="210"/>
        <w:rPr>
          <w:rFonts w:ascii="ＭＳ 明朝" w:eastAsia="ＭＳ 明朝" w:hAnsi="ＭＳ 明朝"/>
        </w:rPr>
      </w:pPr>
      <w:r>
        <w:rPr>
          <w:rFonts w:ascii="ＭＳ 明朝" w:eastAsia="ＭＳ 明朝" w:hAnsi="ＭＳ 明朝" w:hint="eastAsia"/>
        </w:rPr>
        <w:t xml:space="preserve">　　業務の打ち合わせは</w:t>
      </w:r>
      <w:r w:rsidR="00310398">
        <w:rPr>
          <w:rFonts w:ascii="ＭＳ 明朝" w:eastAsia="ＭＳ 明朝" w:hAnsi="ＭＳ 明朝" w:hint="eastAsia"/>
        </w:rPr>
        <w:t>５</w:t>
      </w:r>
      <w:r>
        <w:rPr>
          <w:rFonts w:ascii="ＭＳ 明朝" w:eastAsia="ＭＳ 明朝" w:hAnsi="ＭＳ 明朝" w:hint="eastAsia"/>
        </w:rPr>
        <w:t>回以上とし、第１回及び成果品納入時の打ち合わせ時には管理者が出席するものとする。</w:t>
      </w:r>
    </w:p>
    <w:p w14:paraId="0BC1419F" w14:textId="77777777" w:rsidR="00051DB8" w:rsidRPr="007B762A" w:rsidRDefault="00051DB8" w:rsidP="00B97988">
      <w:pPr>
        <w:rPr>
          <w:rFonts w:ascii="ＭＳ 明朝" w:eastAsia="ＭＳ 明朝" w:hAnsi="ＭＳ 明朝"/>
        </w:rPr>
      </w:pPr>
    </w:p>
    <w:p w14:paraId="2B526430" w14:textId="41E1D294" w:rsidR="00B97988" w:rsidRPr="006823BD" w:rsidRDefault="00051DB8" w:rsidP="00B97988">
      <w:pPr>
        <w:jc w:val="both"/>
        <w:rPr>
          <w:rFonts w:ascii="ＭＳ ゴシック" w:eastAsia="ＭＳ ゴシック" w:hAnsi="ＭＳ ゴシック"/>
        </w:rPr>
      </w:pPr>
      <w:r>
        <w:rPr>
          <w:rFonts w:ascii="ＭＳ ゴシック" w:eastAsia="ＭＳ ゴシック" w:hAnsi="ＭＳ ゴシック" w:hint="eastAsia"/>
        </w:rPr>
        <w:t>７</w:t>
      </w:r>
      <w:r w:rsidR="00B97988" w:rsidRPr="006823BD">
        <w:rPr>
          <w:rFonts w:ascii="ＭＳ ゴシック" w:eastAsia="ＭＳ ゴシック" w:hAnsi="ＭＳ ゴシック" w:hint="eastAsia"/>
        </w:rPr>
        <w:t xml:space="preserve">　</w:t>
      </w:r>
      <w:r w:rsidR="00B97988" w:rsidRPr="006823BD">
        <w:rPr>
          <w:rFonts w:ascii="ＭＳ ゴシック" w:eastAsia="ＭＳ ゴシック" w:hAnsi="ＭＳ ゴシック"/>
        </w:rPr>
        <w:t>成果物と受領・検収</w:t>
      </w:r>
    </w:p>
    <w:p w14:paraId="07282CFC" w14:textId="688E2884" w:rsidR="00B97988" w:rsidRDefault="000546A8" w:rsidP="00B97988">
      <w:pPr>
        <w:rPr>
          <w:rFonts w:ascii="ＭＳ 明朝" w:eastAsia="ＭＳ 明朝" w:hAnsi="ＭＳ 明朝"/>
        </w:rPr>
      </w:pPr>
      <w:r w:rsidRPr="000546A8">
        <w:rPr>
          <w:rFonts w:ascii="ＭＳ 明朝" w:eastAsia="ＭＳ 明朝" w:hAnsi="ＭＳ 明朝" w:hint="eastAsia"/>
        </w:rPr>
        <w:t xml:space="preserve">　　業務完了後、速やかに以下の書類等を提出する。</w:t>
      </w:r>
    </w:p>
    <w:p w14:paraId="2C071A32" w14:textId="2784BE77" w:rsidR="000546A8" w:rsidRDefault="000546A8" w:rsidP="00B97988">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w:t>
      </w:r>
      <w:r>
        <w:rPr>
          <w:rFonts w:ascii="ＭＳ 明朝" w:eastAsia="ＭＳ 明朝" w:hAnsi="ＭＳ 明朝" w:hint="eastAsia"/>
        </w:rPr>
        <w:t xml:space="preserve">　報告書</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３部</w:t>
      </w:r>
    </w:p>
    <w:p w14:paraId="023E4D5B" w14:textId="10877E2B" w:rsidR="000546A8" w:rsidRDefault="000546A8" w:rsidP="00B97988">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(2)</w:t>
      </w:r>
      <w:r>
        <w:rPr>
          <w:rFonts w:ascii="ＭＳ 明朝" w:eastAsia="ＭＳ 明朝" w:hAnsi="ＭＳ 明朝" w:hint="eastAsia"/>
        </w:rPr>
        <w:t xml:space="preserve">　電子データ一式（ＤＶＤ）</w:t>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１セット</w:t>
      </w:r>
    </w:p>
    <w:p w14:paraId="2F650725" w14:textId="4DEC213B" w:rsidR="000546A8" w:rsidRPr="000546A8" w:rsidRDefault="000546A8" w:rsidP="00B97988">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(3)</w:t>
      </w:r>
      <w:r>
        <w:rPr>
          <w:rFonts w:ascii="ＭＳ 明朝" w:eastAsia="ＭＳ 明朝" w:hAnsi="ＭＳ 明朝" w:hint="eastAsia"/>
        </w:rPr>
        <w:t xml:space="preserve">　その他発注者が必要と認めるもの</w:t>
      </w:r>
    </w:p>
    <w:p w14:paraId="15154F73" w14:textId="77777777" w:rsidR="000546A8" w:rsidRPr="006823BD" w:rsidRDefault="000546A8" w:rsidP="00B97988">
      <w:pPr>
        <w:rPr>
          <w:rFonts w:ascii="ＭＳ ゴシック" w:eastAsia="ＭＳ ゴシック" w:hAnsi="ＭＳ ゴシック"/>
        </w:rPr>
      </w:pPr>
    </w:p>
    <w:p w14:paraId="1D2E6F3B" w14:textId="516CB033" w:rsidR="00B97988" w:rsidRDefault="00051DB8" w:rsidP="00B97988">
      <w:pPr>
        <w:rPr>
          <w:rFonts w:ascii="ＭＳ ゴシック" w:eastAsia="ＭＳ ゴシック" w:hAnsi="ＭＳ ゴシック"/>
        </w:rPr>
      </w:pPr>
      <w:r>
        <w:rPr>
          <w:rFonts w:ascii="ＭＳ ゴシック" w:eastAsia="ＭＳ ゴシック" w:hAnsi="ＭＳ ゴシック" w:hint="eastAsia"/>
        </w:rPr>
        <w:t>８</w:t>
      </w:r>
      <w:r w:rsidR="00B97988" w:rsidRPr="006823BD">
        <w:rPr>
          <w:rFonts w:ascii="ＭＳ ゴシック" w:eastAsia="ＭＳ ゴシック" w:hAnsi="ＭＳ ゴシック" w:hint="eastAsia"/>
        </w:rPr>
        <w:t xml:space="preserve">　</w:t>
      </w:r>
      <w:r w:rsidR="000546A8">
        <w:rPr>
          <w:rFonts w:ascii="ＭＳ ゴシック" w:eastAsia="ＭＳ ゴシック" w:hAnsi="ＭＳ ゴシック" w:hint="eastAsia"/>
        </w:rPr>
        <w:t>履行条件</w:t>
      </w:r>
    </w:p>
    <w:p w14:paraId="51B07722" w14:textId="623FDBAE" w:rsidR="009544E9" w:rsidRPr="009544E9" w:rsidRDefault="009544E9" w:rsidP="00B97988">
      <w:pPr>
        <w:rPr>
          <w:rFonts w:ascii="ＭＳ 明朝" w:eastAsia="ＭＳ 明朝" w:hAnsi="ＭＳ 明朝"/>
        </w:rPr>
      </w:pPr>
      <w:r w:rsidRPr="009544E9">
        <w:rPr>
          <w:rFonts w:ascii="ＭＳ 明朝" w:eastAsia="ＭＳ 明朝" w:hAnsi="ＭＳ 明朝" w:hint="eastAsia"/>
        </w:rPr>
        <w:t xml:space="preserve"> </w:t>
      </w:r>
      <w:r w:rsidRPr="009544E9">
        <w:rPr>
          <w:rFonts w:ascii="ＭＳ 明朝" w:eastAsia="ＭＳ 明朝" w:hAnsi="ＭＳ 明朝"/>
        </w:rPr>
        <w:t>(1)</w:t>
      </w:r>
      <w:r w:rsidRPr="009544E9">
        <w:rPr>
          <w:rFonts w:ascii="ＭＳ 明朝" w:eastAsia="ＭＳ 明朝" w:hAnsi="ＭＳ 明朝" w:hint="eastAsia"/>
        </w:rPr>
        <w:t xml:space="preserve">　</w:t>
      </w:r>
      <w:r>
        <w:rPr>
          <w:rFonts w:ascii="ＭＳ 明朝" w:eastAsia="ＭＳ 明朝" w:hAnsi="ＭＳ 明朝" w:hint="eastAsia"/>
        </w:rPr>
        <w:t>本特記仕様書は、</w:t>
      </w:r>
      <w:r w:rsidRPr="009544E9">
        <w:rPr>
          <w:rFonts w:ascii="ＭＳ 明朝" w:eastAsia="ＭＳ 明朝" w:hAnsi="ＭＳ 明朝" w:hint="eastAsia"/>
        </w:rPr>
        <w:t>茨城県設計業務等共通仕様書</w:t>
      </w:r>
      <w:r>
        <w:rPr>
          <w:rFonts w:ascii="ＭＳ 明朝" w:eastAsia="ＭＳ 明朝" w:hAnsi="ＭＳ 明朝" w:hint="eastAsia"/>
        </w:rPr>
        <w:t>を補完する。</w:t>
      </w:r>
    </w:p>
    <w:p w14:paraId="4060C32B" w14:textId="4D176AD3" w:rsidR="000546A8" w:rsidRPr="000546A8" w:rsidRDefault="000546A8" w:rsidP="000546A8">
      <w:pPr>
        <w:ind w:leftChars="50" w:left="420" w:hangingChars="150" w:hanging="315"/>
        <w:rPr>
          <w:rFonts w:ascii="ＭＳ 明朝" w:eastAsia="ＭＳ 明朝" w:hAnsi="ＭＳ 明朝"/>
        </w:rPr>
      </w:pPr>
      <w:r w:rsidRPr="000546A8">
        <w:rPr>
          <w:rFonts w:ascii="ＭＳ 明朝" w:eastAsia="ＭＳ 明朝" w:hAnsi="ＭＳ 明朝"/>
        </w:rPr>
        <w:t>(</w:t>
      </w:r>
      <w:r w:rsidR="009544E9">
        <w:rPr>
          <w:rFonts w:ascii="ＭＳ 明朝" w:eastAsia="ＭＳ 明朝" w:hAnsi="ＭＳ 明朝" w:hint="eastAsia"/>
        </w:rPr>
        <w:t>2</w:t>
      </w:r>
      <w:r w:rsidRPr="000546A8">
        <w:rPr>
          <w:rFonts w:ascii="ＭＳ 明朝" w:eastAsia="ＭＳ 明朝" w:hAnsi="ＭＳ 明朝"/>
        </w:rPr>
        <w:t>)　受注者は、業務の円滑な推進を図るために、業務を推進する上で豊富な経験、知識を有した技術者を配置し執行体制を充実させること。</w:t>
      </w:r>
    </w:p>
    <w:p w14:paraId="5B2C1F3D" w14:textId="3F934CD6" w:rsidR="000546A8" w:rsidRPr="000546A8" w:rsidRDefault="000546A8" w:rsidP="000546A8">
      <w:pPr>
        <w:ind w:leftChars="50" w:left="420" w:hangingChars="150" w:hanging="315"/>
        <w:rPr>
          <w:rFonts w:ascii="ＭＳ 明朝" w:eastAsia="ＭＳ 明朝" w:hAnsi="ＭＳ 明朝"/>
        </w:rPr>
      </w:pPr>
      <w:r w:rsidRPr="000546A8">
        <w:rPr>
          <w:rFonts w:ascii="ＭＳ 明朝" w:eastAsia="ＭＳ 明朝" w:hAnsi="ＭＳ 明朝"/>
        </w:rPr>
        <w:t>(</w:t>
      </w:r>
      <w:r w:rsidR="009544E9">
        <w:rPr>
          <w:rFonts w:ascii="ＭＳ 明朝" w:eastAsia="ＭＳ 明朝" w:hAnsi="ＭＳ 明朝" w:hint="eastAsia"/>
        </w:rPr>
        <w:t>3</w:t>
      </w:r>
      <w:r w:rsidRPr="000546A8">
        <w:rPr>
          <w:rFonts w:ascii="ＭＳ 明朝" w:eastAsia="ＭＳ 明朝" w:hAnsi="ＭＳ 明朝"/>
        </w:rPr>
        <w:t>)　委託期間中は、随時、発注者と業務の進め方の協議、進捗状況の報告、資料等の確認を行うとともに、定期的に担当者と打合せを実施する。</w:t>
      </w:r>
    </w:p>
    <w:p w14:paraId="46B7401A" w14:textId="4ACA29E6" w:rsidR="000546A8" w:rsidRPr="000546A8" w:rsidRDefault="000546A8" w:rsidP="000546A8">
      <w:pPr>
        <w:ind w:leftChars="50" w:left="420" w:hangingChars="150" w:hanging="315"/>
        <w:rPr>
          <w:rFonts w:ascii="ＭＳ 明朝" w:eastAsia="ＭＳ 明朝" w:hAnsi="ＭＳ 明朝"/>
        </w:rPr>
      </w:pPr>
      <w:r w:rsidRPr="000546A8">
        <w:rPr>
          <w:rFonts w:ascii="ＭＳ 明朝" w:eastAsia="ＭＳ 明朝" w:hAnsi="ＭＳ 明朝"/>
        </w:rPr>
        <w:t>(</w:t>
      </w:r>
      <w:r w:rsidR="009544E9">
        <w:rPr>
          <w:rFonts w:ascii="ＭＳ 明朝" w:eastAsia="ＭＳ 明朝" w:hAnsi="ＭＳ 明朝" w:hint="eastAsia"/>
        </w:rPr>
        <w:t>4</w:t>
      </w:r>
      <w:r w:rsidRPr="000546A8">
        <w:rPr>
          <w:rFonts w:ascii="ＭＳ 明朝" w:eastAsia="ＭＳ 明朝" w:hAnsi="ＭＳ 明朝"/>
        </w:rPr>
        <w:t>)　本業務における成果品及びデータ等を含むあらゆる制作物の所有権は発注者に帰属する。ただし、受注者が本業務外で開発したシミュレーションソフト等の著作権は除く。</w:t>
      </w:r>
    </w:p>
    <w:p w14:paraId="67B37557" w14:textId="296272CD" w:rsidR="00B97988" w:rsidRDefault="000546A8" w:rsidP="000546A8">
      <w:pPr>
        <w:ind w:leftChars="50" w:left="420" w:hangingChars="150" w:hanging="315"/>
        <w:rPr>
          <w:rFonts w:ascii="ＭＳ 明朝" w:eastAsia="ＭＳ 明朝" w:hAnsi="ＭＳ 明朝"/>
        </w:rPr>
      </w:pPr>
      <w:r w:rsidRPr="000546A8">
        <w:rPr>
          <w:rFonts w:ascii="ＭＳ 明朝" w:eastAsia="ＭＳ 明朝" w:hAnsi="ＭＳ 明朝"/>
        </w:rPr>
        <w:t>(</w:t>
      </w:r>
      <w:r w:rsidR="009544E9">
        <w:rPr>
          <w:rFonts w:ascii="ＭＳ 明朝" w:eastAsia="ＭＳ 明朝" w:hAnsi="ＭＳ 明朝" w:hint="eastAsia"/>
        </w:rPr>
        <w:t>5</w:t>
      </w:r>
      <w:r w:rsidRPr="000546A8">
        <w:rPr>
          <w:rFonts w:ascii="ＭＳ 明朝" w:eastAsia="ＭＳ 明朝" w:hAnsi="ＭＳ 明朝"/>
        </w:rPr>
        <w:t>)　本仕様書に記載のない事項及び内容に関し疑義が生じた場合は、その都度速やかに発注者と協議を行い、その指示に従うこと。</w:t>
      </w:r>
    </w:p>
    <w:p w14:paraId="1FE4B342" w14:textId="40DAE8FB" w:rsidR="00580D30" w:rsidRDefault="00580D30" w:rsidP="000546A8">
      <w:pPr>
        <w:ind w:leftChars="50" w:left="420" w:hangingChars="150" w:hanging="315"/>
        <w:rPr>
          <w:rFonts w:ascii="ＭＳ 明朝" w:eastAsia="ＭＳ 明朝" w:hAnsi="ＭＳ 明朝"/>
        </w:rPr>
      </w:pPr>
    </w:p>
    <w:sectPr w:rsidR="00580D30" w:rsidSect="009D62DA">
      <w:pgSz w:w="11906" w:h="16838"/>
      <w:pgMar w:top="1134"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9C70F" w14:textId="77777777" w:rsidR="00B238DC" w:rsidRDefault="00B238DC" w:rsidP="00CD2925">
      <w:r>
        <w:separator/>
      </w:r>
    </w:p>
  </w:endnote>
  <w:endnote w:type="continuationSeparator" w:id="0">
    <w:p w14:paraId="784B07AC" w14:textId="77777777" w:rsidR="00B238DC" w:rsidRDefault="00B238DC" w:rsidP="00CD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749D0" w14:textId="77777777" w:rsidR="00B238DC" w:rsidRDefault="00B238DC" w:rsidP="00CD2925">
      <w:r>
        <w:separator/>
      </w:r>
    </w:p>
  </w:footnote>
  <w:footnote w:type="continuationSeparator" w:id="0">
    <w:p w14:paraId="1EC6F516" w14:textId="77777777" w:rsidR="00B238DC" w:rsidRDefault="00B238DC" w:rsidP="00CD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0CC2"/>
    <w:multiLevelType w:val="multilevel"/>
    <w:tmpl w:val="5AEA5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937F3"/>
    <w:multiLevelType w:val="multilevel"/>
    <w:tmpl w:val="4E2A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15C18"/>
    <w:multiLevelType w:val="multilevel"/>
    <w:tmpl w:val="7B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D52A9"/>
    <w:multiLevelType w:val="multilevel"/>
    <w:tmpl w:val="A3742E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514E6C"/>
    <w:multiLevelType w:val="multilevel"/>
    <w:tmpl w:val="A9F0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95774"/>
    <w:multiLevelType w:val="multilevel"/>
    <w:tmpl w:val="8580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D0AC5"/>
    <w:multiLevelType w:val="multilevel"/>
    <w:tmpl w:val="C4C8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069D1"/>
    <w:multiLevelType w:val="multilevel"/>
    <w:tmpl w:val="A842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18571C"/>
    <w:multiLevelType w:val="multilevel"/>
    <w:tmpl w:val="268402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AB0182"/>
    <w:multiLevelType w:val="multilevel"/>
    <w:tmpl w:val="1EDE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3F40AD"/>
    <w:multiLevelType w:val="multilevel"/>
    <w:tmpl w:val="BB08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882661"/>
    <w:multiLevelType w:val="multilevel"/>
    <w:tmpl w:val="301A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592D78"/>
    <w:multiLevelType w:val="multilevel"/>
    <w:tmpl w:val="1450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CE259F"/>
    <w:multiLevelType w:val="multilevel"/>
    <w:tmpl w:val="DE96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2"/>
  </w:num>
  <w:num w:numId="4">
    <w:abstractNumId w:val="11"/>
  </w:num>
  <w:num w:numId="5">
    <w:abstractNumId w:val="6"/>
  </w:num>
  <w:num w:numId="6">
    <w:abstractNumId w:val="1"/>
  </w:num>
  <w:num w:numId="7">
    <w:abstractNumId w:val="8"/>
  </w:num>
  <w:num w:numId="8">
    <w:abstractNumId w:val="10"/>
  </w:num>
  <w:num w:numId="9">
    <w:abstractNumId w:val="7"/>
  </w:num>
  <w:num w:numId="10">
    <w:abstractNumId w:val="2"/>
  </w:num>
  <w:num w:numId="11">
    <w:abstractNumId w:val="5"/>
  </w:num>
  <w:num w:numId="12">
    <w:abstractNumId w:val="9"/>
  </w:num>
  <w:num w:numId="13">
    <w:abstractNumId w:val="13"/>
  </w:num>
  <w:num w:numId="1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4B"/>
    <w:rsid w:val="000241DE"/>
    <w:rsid w:val="00051DB8"/>
    <w:rsid w:val="000546A8"/>
    <w:rsid w:val="00112661"/>
    <w:rsid w:val="0014397E"/>
    <w:rsid w:val="00152389"/>
    <w:rsid w:val="00201209"/>
    <w:rsid w:val="00212B7C"/>
    <w:rsid w:val="002218A3"/>
    <w:rsid w:val="00243A43"/>
    <w:rsid w:val="00286CC3"/>
    <w:rsid w:val="002C64BD"/>
    <w:rsid w:val="00310398"/>
    <w:rsid w:val="0035290A"/>
    <w:rsid w:val="003E5F85"/>
    <w:rsid w:val="00424822"/>
    <w:rsid w:val="00464402"/>
    <w:rsid w:val="004871CD"/>
    <w:rsid w:val="00502EC7"/>
    <w:rsid w:val="00580D30"/>
    <w:rsid w:val="00593048"/>
    <w:rsid w:val="005D2FED"/>
    <w:rsid w:val="00612DF2"/>
    <w:rsid w:val="006823BD"/>
    <w:rsid w:val="0070666C"/>
    <w:rsid w:val="00777D5A"/>
    <w:rsid w:val="00795A39"/>
    <w:rsid w:val="007B762A"/>
    <w:rsid w:val="007D3F11"/>
    <w:rsid w:val="00816A21"/>
    <w:rsid w:val="00887310"/>
    <w:rsid w:val="008D6DA6"/>
    <w:rsid w:val="008E138B"/>
    <w:rsid w:val="009544E9"/>
    <w:rsid w:val="009A32B5"/>
    <w:rsid w:val="009D304E"/>
    <w:rsid w:val="009D5005"/>
    <w:rsid w:val="009D62DA"/>
    <w:rsid w:val="00A900B6"/>
    <w:rsid w:val="00A91B6B"/>
    <w:rsid w:val="00B238DC"/>
    <w:rsid w:val="00B97988"/>
    <w:rsid w:val="00BF7408"/>
    <w:rsid w:val="00C164B0"/>
    <w:rsid w:val="00C31D87"/>
    <w:rsid w:val="00C4167D"/>
    <w:rsid w:val="00C9144B"/>
    <w:rsid w:val="00C926B7"/>
    <w:rsid w:val="00CC5962"/>
    <w:rsid w:val="00CC6F34"/>
    <w:rsid w:val="00CD2925"/>
    <w:rsid w:val="00D10516"/>
    <w:rsid w:val="00D25527"/>
    <w:rsid w:val="00D528C2"/>
    <w:rsid w:val="00D707FA"/>
    <w:rsid w:val="00DC5FA0"/>
    <w:rsid w:val="00DF3292"/>
    <w:rsid w:val="00E174FD"/>
    <w:rsid w:val="00E64FD7"/>
    <w:rsid w:val="00E73F09"/>
    <w:rsid w:val="00E96E9A"/>
    <w:rsid w:val="00EA0B9E"/>
    <w:rsid w:val="00EB581A"/>
    <w:rsid w:val="00F80AC5"/>
    <w:rsid w:val="00FB7AD2"/>
    <w:rsid w:val="00FF3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8598E90"/>
  <w15:chartTrackingRefBased/>
  <w15:docId w15:val="{5A8BAC18-7978-4312-8C26-90C3B86E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4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14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144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914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14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14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14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14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14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14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14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144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914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14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14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14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14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14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14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14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4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14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44B"/>
    <w:pPr>
      <w:spacing w:before="160" w:after="160"/>
      <w:jc w:val="center"/>
    </w:pPr>
    <w:rPr>
      <w:i/>
      <w:iCs/>
      <w:color w:val="404040" w:themeColor="text1" w:themeTint="BF"/>
    </w:rPr>
  </w:style>
  <w:style w:type="character" w:customStyle="1" w:styleId="a8">
    <w:name w:val="引用文 (文字)"/>
    <w:basedOn w:val="a0"/>
    <w:link w:val="a7"/>
    <w:uiPriority w:val="29"/>
    <w:rsid w:val="00C9144B"/>
    <w:rPr>
      <w:i/>
      <w:iCs/>
      <w:color w:val="404040" w:themeColor="text1" w:themeTint="BF"/>
    </w:rPr>
  </w:style>
  <w:style w:type="paragraph" w:styleId="a9">
    <w:name w:val="List Paragraph"/>
    <w:basedOn w:val="a"/>
    <w:uiPriority w:val="34"/>
    <w:qFormat/>
    <w:rsid w:val="00C9144B"/>
    <w:pPr>
      <w:ind w:left="720"/>
      <w:contextualSpacing/>
    </w:pPr>
  </w:style>
  <w:style w:type="character" w:styleId="21">
    <w:name w:val="Intense Emphasis"/>
    <w:basedOn w:val="a0"/>
    <w:uiPriority w:val="21"/>
    <w:qFormat/>
    <w:rsid w:val="00C9144B"/>
    <w:rPr>
      <w:i/>
      <w:iCs/>
      <w:color w:val="2F5496" w:themeColor="accent1" w:themeShade="BF"/>
    </w:rPr>
  </w:style>
  <w:style w:type="paragraph" w:styleId="22">
    <w:name w:val="Intense Quote"/>
    <w:basedOn w:val="a"/>
    <w:next w:val="a"/>
    <w:link w:val="23"/>
    <w:uiPriority w:val="30"/>
    <w:qFormat/>
    <w:rsid w:val="00C914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9144B"/>
    <w:rPr>
      <w:i/>
      <w:iCs/>
      <w:color w:val="2F5496" w:themeColor="accent1" w:themeShade="BF"/>
    </w:rPr>
  </w:style>
  <w:style w:type="character" w:styleId="24">
    <w:name w:val="Intense Reference"/>
    <w:basedOn w:val="a0"/>
    <w:uiPriority w:val="32"/>
    <w:qFormat/>
    <w:rsid w:val="00C9144B"/>
    <w:rPr>
      <w:b/>
      <w:bCs/>
      <w:smallCaps/>
      <w:color w:val="2F5496" w:themeColor="accent1" w:themeShade="BF"/>
      <w:spacing w:val="5"/>
    </w:rPr>
  </w:style>
  <w:style w:type="paragraph" w:styleId="aa">
    <w:name w:val="header"/>
    <w:basedOn w:val="a"/>
    <w:link w:val="ab"/>
    <w:uiPriority w:val="99"/>
    <w:unhideWhenUsed/>
    <w:rsid w:val="00CD2925"/>
    <w:pPr>
      <w:tabs>
        <w:tab w:val="center" w:pos="4252"/>
        <w:tab w:val="right" w:pos="8504"/>
      </w:tabs>
      <w:snapToGrid w:val="0"/>
    </w:pPr>
  </w:style>
  <w:style w:type="character" w:customStyle="1" w:styleId="ab">
    <w:name w:val="ヘッダー (文字)"/>
    <w:basedOn w:val="a0"/>
    <w:link w:val="aa"/>
    <w:uiPriority w:val="99"/>
    <w:rsid w:val="00CD2925"/>
  </w:style>
  <w:style w:type="paragraph" w:styleId="ac">
    <w:name w:val="footer"/>
    <w:basedOn w:val="a"/>
    <w:link w:val="ad"/>
    <w:uiPriority w:val="99"/>
    <w:unhideWhenUsed/>
    <w:rsid w:val="00CD2925"/>
    <w:pPr>
      <w:tabs>
        <w:tab w:val="center" w:pos="4252"/>
        <w:tab w:val="right" w:pos="8504"/>
      </w:tabs>
      <w:snapToGrid w:val="0"/>
    </w:pPr>
  </w:style>
  <w:style w:type="character" w:customStyle="1" w:styleId="ad">
    <w:name w:val="フッター (文字)"/>
    <w:basedOn w:val="a0"/>
    <w:link w:val="ac"/>
    <w:uiPriority w:val="99"/>
    <w:rsid w:val="00CD2925"/>
  </w:style>
  <w:style w:type="paragraph" w:styleId="ae">
    <w:name w:val="Revision"/>
    <w:hidden/>
    <w:uiPriority w:val="99"/>
    <w:semiHidden/>
    <w:rsid w:val="00682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359</Words>
  <Characters>2051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狩野</cp:lastModifiedBy>
  <cp:revision>7</cp:revision>
  <cp:lastPrinted>2026-03-13T00:32:00Z</cp:lastPrinted>
  <dcterms:created xsi:type="dcterms:W3CDTF">2026-03-10T07:05:00Z</dcterms:created>
  <dcterms:modified xsi:type="dcterms:W3CDTF">2026-03-26T05:52:00Z</dcterms:modified>
</cp:coreProperties>
</file>