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5"/>
      </w:tblGrid>
      <w:tr w:rsidR="00282FBC" w:rsidTr="00D31C9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2FBC" w:rsidRDefault="00D32DDF" w:rsidP="00D32D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282FB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82F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82FBC">
              <w:rPr>
                <w:rFonts w:hint="eastAsia"/>
              </w:rPr>
              <w:t>日</w:t>
            </w:r>
          </w:p>
        </w:tc>
      </w:tr>
    </w:tbl>
    <w:p w:rsidR="00B37D14" w:rsidRDefault="00B37D14">
      <w:pPr>
        <w:adjustRightInd/>
        <w:rPr>
          <w:color w:val="auto"/>
        </w:rPr>
      </w:pPr>
    </w:p>
    <w:p w:rsidR="00B37D14" w:rsidRDefault="00282FBC">
      <w:pPr>
        <w:adjustRightInd/>
        <w:rPr>
          <w:color w:val="auto"/>
        </w:rPr>
      </w:pPr>
      <w:r w:rsidRPr="000A45F5">
        <w:rPr>
          <w:rFonts w:hint="eastAsia"/>
          <w:color w:val="auto"/>
        </w:rPr>
        <w:t>日立市</w:t>
      </w:r>
      <w:r w:rsidR="00600F73" w:rsidRPr="000A45F5">
        <w:rPr>
          <w:rFonts w:hint="eastAsia"/>
          <w:color w:val="auto"/>
        </w:rPr>
        <w:t>教育</w:t>
      </w:r>
      <w:r w:rsidR="000A45F5">
        <w:rPr>
          <w:rFonts w:hint="eastAsia"/>
          <w:color w:val="auto"/>
        </w:rPr>
        <w:t>委員会</w:t>
      </w:r>
      <w:r w:rsidRPr="000A45F5">
        <w:rPr>
          <w:rFonts w:hint="eastAsia"/>
          <w:color w:val="auto"/>
        </w:rPr>
        <w:t xml:space="preserve">　殿</w:t>
      </w:r>
    </w:p>
    <w:p w:rsidR="0002319B" w:rsidRPr="0002319B" w:rsidRDefault="0002319B">
      <w:pPr>
        <w:adjustRightInd/>
        <w:rPr>
          <w:rFonts w:hint="eastAsia"/>
          <w:color w:val="auto"/>
        </w:rPr>
      </w:pPr>
    </w:p>
    <w:tbl>
      <w:tblPr>
        <w:tblW w:w="0" w:type="auto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572"/>
      </w:tblGrid>
      <w:tr w:rsidR="006A7193" w:rsidRPr="000A45F5" w:rsidTr="008D57C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7193" w:rsidRPr="006A7193" w:rsidRDefault="006A7193" w:rsidP="00730433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使用する学校名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A7193" w:rsidRPr="000A45F5" w:rsidRDefault="006A7193" w:rsidP="006A7193">
            <w:pPr>
              <w:spacing w:before="100" w:beforeAutospacing="1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  <w:r w:rsidRPr="000F4340">
              <w:rPr>
                <w:rFonts w:hint="eastAsia"/>
                <w:sz w:val="24"/>
                <w:szCs w:val="24"/>
              </w:rPr>
              <w:t xml:space="preserve">　　　　学校</w:t>
            </w:r>
          </w:p>
        </w:tc>
      </w:tr>
      <w:tr w:rsidR="006A7193" w:rsidRPr="000A45F5" w:rsidTr="008D57C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193" w:rsidRDefault="006A7193" w:rsidP="00730433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  <w:r w:rsidRPr="000A45F5">
              <w:rPr>
                <w:rFonts w:hint="eastAsia"/>
                <w:color w:val="auto"/>
              </w:rPr>
              <w:t>団</w:t>
            </w:r>
            <w:r w:rsidR="0002319B">
              <w:rPr>
                <w:rFonts w:hint="eastAsia"/>
                <w:color w:val="auto"/>
              </w:rPr>
              <w:t xml:space="preserve">　</w:t>
            </w:r>
            <w:r w:rsidRPr="000A45F5">
              <w:rPr>
                <w:rFonts w:hint="eastAsia"/>
                <w:color w:val="auto"/>
              </w:rPr>
              <w:t>体</w:t>
            </w:r>
            <w:r w:rsidR="0002319B">
              <w:rPr>
                <w:rFonts w:hint="eastAsia"/>
                <w:color w:val="auto"/>
              </w:rPr>
              <w:t xml:space="preserve">　</w:t>
            </w:r>
            <w:r w:rsidRPr="000A45F5">
              <w:rPr>
                <w:rFonts w:hint="eastAsia"/>
                <w:color w:val="auto"/>
              </w:rPr>
              <w:t>名</w:t>
            </w:r>
          </w:p>
        </w:tc>
        <w:tc>
          <w:tcPr>
            <w:tcW w:w="3572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A7193" w:rsidRDefault="006A7193" w:rsidP="0002319B">
            <w:pPr>
              <w:spacing w:before="100" w:beforeAutospacing="1" w:line="360" w:lineRule="auto"/>
            </w:pPr>
          </w:p>
          <w:p w:rsidR="00D31C9D" w:rsidRDefault="006A7193" w:rsidP="0002319B">
            <w:pPr>
              <w:spacing w:before="100" w:beforeAutospacing="1" w:line="240" w:lineRule="exact"/>
              <w:ind w:firstLineChars="100" w:firstLine="240"/>
              <w:rPr>
                <w:sz w:val="24"/>
                <w:szCs w:val="24"/>
              </w:rPr>
            </w:pPr>
            <w:r w:rsidRPr="000F4340">
              <w:rPr>
                <w:rFonts w:hint="eastAsia"/>
                <w:sz w:val="24"/>
                <w:szCs w:val="24"/>
              </w:rPr>
              <w:t xml:space="preserve">（登録番号：　</w:t>
            </w:r>
            <w:r w:rsidR="00D31C9D">
              <w:rPr>
                <w:rFonts w:hint="eastAsia"/>
                <w:sz w:val="24"/>
                <w:szCs w:val="24"/>
              </w:rPr>
              <w:t xml:space="preserve">　</w:t>
            </w:r>
            <w:r w:rsidRPr="000F4340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D31C9D" w:rsidRPr="00D31C9D" w:rsidRDefault="00D31C9D" w:rsidP="0002319B">
            <w:pPr>
              <w:spacing w:before="100" w:beforeAutospacing="1" w:line="160" w:lineRule="exact"/>
              <w:ind w:firstLineChars="200" w:firstLine="320"/>
              <w:rPr>
                <w:rFonts w:hint="eastAsia"/>
                <w:sz w:val="24"/>
                <w:szCs w:val="24"/>
              </w:rPr>
            </w:pPr>
            <w:r w:rsidRPr="00D31C9D">
              <w:rPr>
                <w:rFonts w:hint="eastAsia"/>
                <w:sz w:val="16"/>
                <w:szCs w:val="24"/>
              </w:rPr>
              <w:t>※</w:t>
            </w:r>
            <w:r>
              <w:rPr>
                <w:rFonts w:hint="eastAsia"/>
                <w:sz w:val="16"/>
                <w:szCs w:val="24"/>
              </w:rPr>
              <w:t xml:space="preserve">　登録番号は教育委員会で記入します。</w:t>
            </w:r>
          </w:p>
        </w:tc>
      </w:tr>
    </w:tbl>
    <w:p w:rsidR="00600F73" w:rsidRDefault="00600F73">
      <w:pPr>
        <w:adjustRightInd/>
        <w:rPr>
          <w:rFonts w:hAnsi="Times New Roman" w:cs="Times New Roman"/>
          <w:color w:val="auto"/>
        </w:rPr>
      </w:pPr>
    </w:p>
    <w:p w:rsidR="0002319B" w:rsidRPr="000A45F5" w:rsidRDefault="0002319B">
      <w:pPr>
        <w:adjustRightInd/>
        <w:rPr>
          <w:rFonts w:hAnsi="Times New Roman" w:cs="Times New Roman" w:hint="eastAsia"/>
          <w:color w:val="auto"/>
        </w:rPr>
      </w:pPr>
    </w:p>
    <w:p w:rsidR="00282FBC" w:rsidRPr="000A45F5" w:rsidRDefault="0002319B" w:rsidP="0002319B">
      <w:pPr>
        <w:adjustRightInd/>
        <w:spacing w:line="330" w:lineRule="exact"/>
        <w:rPr>
          <w:rFonts w:hAnsi="Times New Roman" w:cs="Times New Roman"/>
          <w:color w:val="auto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　　　</w:t>
      </w:r>
      <w:r w:rsidR="00CA78E3">
        <w:rPr>
          <w:rFonts w:hint="eastAsia"/>
          <w:b/>
          <w:bCs/>
          <w:color w:val="auto"/>
          <w:sz w:val="24"/>
          <w:szCs w:val="24"/>
        </w:rPr>
        <w:t>令和</w:t>
      </w:r>
      <w:r>
        <w:rPr>
          <w:rFonts w:hint="eastAsia"/>
          <w:b/>
          <w:bCs/>
          <w:color w:val="auto"/>
          <w:sz w:val="24"/>
          <w:szCs w:val="24"/>
        </w:rPr>
        <w:t>６</w:t>
      </w:r>
      <w:r w:rsidR="00CA78E3">
        <w:rPr>
          <w:rFonts w:hint="eastAsia"/>
          <w:b/>
          <w:bCs/>
          <w:color w:val="auto"/>
          <w:sz w:val="24"/>
          <w:szCs w:val="24"/>
        </w:rPr>
        <w:t>年度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学校体育施設開放に係る鍵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の</w:t>
      </w:r>
      <w:r w:rsidR="00BA728A" w:rsidRPr="000A45F5">
        <w:rPr>
          <w:rFonts w:hint="eastAsia"/>
          <w:b/>
          <w:bCs/>
          <w:color w:val="auto"/>
          <w:sz w:val="24"/>
          <w:szCs w:val="24"/>
        </w:rPr>
        <w:t>使用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責任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者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の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届出</w:t>
      </w:r>
      <w:r w:rsidR="002E7C24" w:rsidRPr="000A45F5">
        <w:rPr>
          <w:rFonts w:hint="eastAsia"/>
          <w:b/>
          <w:bCs/>
          <w:color w:val="auto"/>
          <w:sz w:val="24"/>
          <w:szCs w:val="24"/>
        </w:rPr>
        <w:t>書</w:t>
      </w:r>
    </w:p>
    <w:p w:rsidR="00282FBC" w:rsidRPr="000A45F5" w:rsidRDefault="00282FBC">
      <w:pPr>
        <w:adjustRightInd/>
        <w:rPr>
          <w:rFonts w:hAnsi="Times New Roman" w:cs="Times New Roman"/>
          <w:color w:val="auto"/>
        </w:rPr>
      </w:pPr>
    </w:p>
    <w:p w:rsidR="00586AC7" w:rsidRPr="000A45F5" w:rsidRDefault="00282FBC" w:rsidP="00586AC7">
      <w:pPr>
        <w:adjustRightInd/>
        <w:rPr>
          <w:rFonts w:hAnsi="Times New Roman" w:cs="Times New Roman"/>
          <w:color w:val="auto"/>
        </w:rPr>
      </w:pPr>
      <w:r w:rsidRPr="000A45F5">
        <w:rPr>
          <w:rFonts w:hint="eastAsia"/>
          <w:color w:val="auto"/>
          <w:spacing w:val="-6"/>
        </w:rPr>
        <w:t xml:space="preserve">　</w:t>
      </w:r>
      <w:r w:rsidR="002E7C24" w:rsidRPr="000A45F5">
        <w:rPr>
          <w:rFonts w:hint="eastAsia"/>
          <w:color w:val="auto"/>
          <w:spacing w:val="-6"/>
        </w:rPr>
        <w:t>標記について、下記遵守事項を了承のうえ</w:t>
      </w:r>
      <w:r w:rsidR="00332AA5" w:rsidRPr="000A45F5">
        <w:rPr>
          <w:rFonts w:hint="eastAsia"/>
          <w:color w:val="auto"/>
          <w:spacing w:val="-10"/>
        </w:rPr>
        <w:t>届</w:t>
      </w:r>
      <w:r w:rsidR="00807E32" w:rsidRPr="000A45F5">
        <w:rPr>
          <w:rFonts w:hint="eastAsia"/>
          <w:color w:val="auto"/>
          <w:spacing w:val="-10"/>
        </w:rPr>
        <w:t>け</w:t>
      </w:r>
      <w:r w:rsidR="00332AA5" w:rsidRPr="000A45F5">
        <w:rPr>
          <w:rFonts w:hint="eastAsia"/>
          <w:color w:val="auto"/>
          <w:spacing w:val="-10"/>
        </w:rPr>
        <w:t>出</w:t>
      </w:r>
      <w:r w:rsidRPr="000A45F5">
        <w:rPr>
          <w:rFonts w:hint="eastAsia"/>
          <w:color w:val="auto"/>
          <w:spacing w:val="-10"/>
        </w:rPr>
        <w:t>ます。</w:t>
      </w:r>
      <w:r w:rsidR="00586AC7" w:rsidRPr="000A45F5">
        <w:rPr>
          <w:rFonts w:hint="eastAsia"/>
          <w:color w:val="auto"/>
          <w:spacing w:val="-10"/>
        </w:rPr>
        <w:t>なお、記載事項については、施設・設備等の管理運営上必要な関係機関（学校、警備会社等）に知らせることを承諾します</w:t>
      </w:r>
      <w:r w:rsidR="00586AC7" w:rsidRPr="000A45F5">
        <w:rPr>
          <w:rFonts w:hint="eastAsia"/>
          <w:color w:val="auto"/>
        </w:rPr>
        <w:t>。</w:t>
      </w:r>
    </w:p>
    <w:p w:rsidR="00586AC7" w:rsidRDefault="00586AC7">
      <w:pPr>
        <w:adjustRightInd/>
        <w:rPr>
          <w:rFonts w:hint="eastAsia"/>
          <w:color w:val="auto"/>
          <w:spacing w:val="-10"/>
        </w:rPr>
      </w:pPr>
    </w:p>
    <w:tbl>
      <w:tblPr>
        <w:tblW w:w="924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6"/>
      </w:tblGrid>
      <w:tr w:rsidR="00586AC7" w:rsidRPr="00586AC7" w:rsidTr="00EA5435">
        <w:tblPrEx>
          <w:tblCellMar>
            <w:top w:w="0" w:type="dxa"/>
            <w:bottom w:w="0" w:type="dxa"/>
          </w:tblCellMar>
        </w:tblPrEx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86AC7" w:rsidRPr="00586AC7" w:rsidRDefault="00586AC7" w:rsidP="00586AC7">
            <w:pPr>
              <w:adjustRightInd/>
              <w:rPr>
                <w:rFonts w:hint="eastAsia"/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  <w:sz w:val="24"/>
                <w:szCs w:val="24"/>
              </w:rPr>
              <w:t>【</w:t>
            </w:r>
            <w:r w:rsidRPr="00586AC7">
              <w:rPr>
                <w:rFonts w:hint="eastAsia"/>
                <w:color w:val="auto"/>
                <w:spacing w:val="-10"/>
              </w:rPr>
              <w:t>鍵の使用に係る遵守事項】</w:t>
            </w:r>
          </w:p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</w:rPr>
              <w:t xml:space="preserve">　</w:t>
            </w:r>
            <w:r w:rsidRPr="00586AC7">
              <w:rPr>
                <w:rFonts w:hint="eastAsia"/>
                <w:color w:val="auto"/>
                <w:spacing w:val="-10"/>
                <w:bdr w:val="single" w:sz="4" w:space="0" w:color="auto"/>
              </w:rPr>
              <w:t>借用時間</w:t>
            </w:r>
            <w:r w:rsidRPr="00586AC7">
              <w:rPr>
                <w:rFonts w:hint="eastAsia"/>
                <w:color w:val="auto"/>
                <w:spacing w:val="-10"/>
              </w:rPr>
              <w:t xml:space="preserve"> </w:t>
            </w:r>
            <w:r>
              <w:rPr>
                <w:rFonts w:hint="eastAsia"/>
                <w:color w:val="auto"/>
                <w:spacing w:val="-10"/>
                <w:u w:val="single"/>
              </w:rPr>
              <w:t>使用</w:t>
            </w:r>
            <w:r w:rsidRPr="00586AC7">
              <w:rPr>
                <w:rFonts w:hint="eastAsia"/>
                <w:color w:val="auto"/>
                <w:spacing w:val="-10"/>
                <w:u w:val="single"/>
              </w:rPr>
              <w:t>当日の 午前９時から午後４時３０分まで</w:t>
            </w:r>
          </w:p>
          <w:p w:rsidR="00586AC7" w:rsidRPr="00586AC7" w:rsidRDefault="00586AC7" w:rsidP="00586AC7">
            <w:pPr>
              <w:adjustRightInd/>
              <w:ind w:firstLineChars="500" w:firstLine="1000"/>
              <w:rPr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</w:rPr>
              <w:t>（学校休業日に使用の場合は、その直近の学校開校日の上記時間）</w:t>
            </w:r>
          </w:p>
          <w:p w:rsidR="00586AC7" w:rsidRPr="00586AC7" w:rsidRDefault="00586AC7" w:rsidP="00586AC7">
            <w:pPr>
              <w:adjustRightInd/>
              <w:rPr>
                <w:rFonts w:hint="eastAsia"/>
                <w:color w:val="auto"/>
                <w:spacing w:val="-10"/>
              </w:rPr>
            </w:pPr>
          </w:p>
          <w:p w:rsidR="00586AC7" w:rsidRPr="00586AC7" w:rsidRDefault="00586AC7" w:rsidP="00586AC7">
            <w:pPr>
              <w:adjustRightInd/>
              <w:ind w:left="200" w:hangingChars="100" w:hanging="200"/>
              <w:rPr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 xml:space="preserve">１　</w:t>
            </w:r>
            <w:r>
              <w:rPr>
                <w:rFonts w:hint="eastAsia"/>
                <w:bCs/>
                <w:color w:val="auto"/>
                <w:spacing w:val="-10"/>
              </w:rPr>
              <w:t>運営委員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は、鍵の破損や紛失・盗難等のないよう万全を期し、責任をもって管理すること。</w:t>
            </w:r>
          </w:p>
          <w:p w:rsidR="00586AC7" w:rsidRPr="00586AC7" w:rsidRDefault="00586AC7" w:rsidP="00586AC7">
            <w:pPr>
              <w:adjustRightInd/>
              <w:rPr>
                <w:rFonts w:hint="eastAsia"/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２　鍵の又貸し及び鍵の複製は厳禁とす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３　当該</w:t>
            </w:r>
            <w:r>
              <w:rPr>
                <w:rFonts w:hint="eastAsia"/>
                <w:bCs/>
                <w:color w:val="auto"/>
                <w:spacing w:val="-10"/>
              </w:rPr>
              <w:t>使用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団体のメンバーに上記１・２の内容を周知徹底すること。</w:t>
            </w:r>
          </w:p>
          <w:p w:rsidR="00586AC7" w:rsidRPr="00586AC7" w:rsidRDefault="00586AC7" w:rsidP="00586AC7">
            <w:pPr>
              <w:adjustRightInd/>
              <w:rPr>
                <w:rFonts w:hint="eastAsia"/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４　届出の有効期間は当該年度末とす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  <w:p w:rsidR="00586AC7" w:rsidRPr="00586AC7" w:rsidRDefault="00586AC7" w:rsidP="006940FC">
            <w:pPr>
              <w:adjustRightInd/>
              <w:rPr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５　上記の遵守事項を守らない場合は、その後の施設の使用を禁止す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</w:tc>
      </w:tr>
    </w:tbl>
    <w:p w:rsidR="00586AC7" w:rsidRDefault="00586AC7">
      <w:pPr>
        <w:adjustRightInd/>
        <w:rPr>
          <w:color w:val="auto"/>
          <w:spacing w:val="-10"/>
        </w:rPr>
      </w:pPr>
    </w:p>
    <w:p w:rsidR="00B37D14" w:rsidRPr="000A45F5" w:rsidRDefault="00B37D14">
      <w:pPr>
        <w:adjustRightInd/>
        <w:jc w:val="center"/>
        <w:rPr>
          <w:rFonts w:hAnsi="Times New Roman" w:cs="Times New Roman" w:hint="eastAsia"/>
          <w:color w:val="auto"/>
        </w:rPr>
      </w:pPr>
    </w:p>
    <w:tbl>
      <w:tblPr>
        <w:tblW w:w="924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5954"/>
      </w:tblGrid>
      <w:tr w:rsidR="00282FBC" w:rsidRPr="000A45F5" w:rsidTr="0078716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82FBC" w:rsidRPr="000A45F5" w:rsidRDefault="00984E20" w:rsidP="007A5D4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  <w:r w:rsidRPr="000A45F5">
              <w:rPr>
                <w:rFonts w:hint="eastAsia"/>
                <w:color w:val="auto"/>
              </w:rPr>
              <w:t>使</w:t>
            </w:r>
            <w:r w:rsidR="002E7C24" w:rsidRPr="000A45F5">
              <w:rPr>
                <w:rFonts w:hint="eastAsia"/>
                <w:color w:val="auto"/>
              </w:rPr>
              <w:t>用</w:t>
            </w:r>
            <w:r w:rsidR="00282FBC" w:rsidRPr="000A45F5">
              <w:rPr>
                <w:rFonts w:hint="eastAsia"/>
                <w:color w:val="auto"/>
              </w:rPr>
              <w:t>する鍵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D48" w:rsidRDefault="005E10A7" w:rsidP="007A5D4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color w:val="auto"/>
              </w:rPr>
            </w:pPr>
            <w:r w:rsidRPr="007A5D48">
              <w:rPr>
                <w:rFonts w:hint="eastAsia"/>
                <w:color w:val="auto"/>
              </w:rPr>
              <w:t xml:space="preserve">　</w:t>
            </w:r>
            <w:r w:rsidR="007A5D48" w:rsidRPr="007A5D48">
              <w:rPr>
                <w:rFonts w:hint="eastAsia"/>
                <w:color w:val="auto"/>
              </w:rPr>
              <w:t xml:space="preserve">体育館 ・ </w:t>
            </w:r>
            <w:r w:rsidR="00D35F6A">
              <w:rPr>
                <w:rFonts w:hint="eastAsia"/>
                <w:color w:val="auto"/>
              </w:rPr>
              <w:t>柔剣道場</w:t>
            </w:r>
            <w:r w:rsidR="007A5D48" w:rsidRPr="007A5D48">
              <w:rPr>
                <w:rFonts w:hint="eastAsia"/>
                <w:color w:val="auto"/>
              </w:rPr>
              <w:t xml:space="preserve"> ・ 屋外照明設備 ・ プール施設</w:t>
            </w:r>
          </w:p>
          <w:p w:rsidR="00282FBC" w:rsidRPr="000A45F5" w:rsidRDefault="00F3486C" w:rsidP="0078716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7A5D48">
              <w:rPr>
                <w:rFonts w:hint="eastAsia"/>
                <w:color w:val="auto"/>
              </w:rPr>
              <w:t xml:space="preserve">（　　　　</w:t>
            </w:r>
            <w:r>
              <w:rPr>
                <w:rFonts w:hint="eastAsia"/>
                <w:color w:val="auto"/>
              </w:rPr>
              <w:t xml:space="preserve">　　</w:t>
            </w:r>
            <w:r w:rsidR="0078716D">
              <w:rPr>
                <w:rFonts w:hint="eastAsia"/>
                <w:color w:val="auto"/>
              </w:rPr>
              <w:t xml:space="preserve">　　　　）　</w:t>
            </w:r>
            <w:r w:rsidR="00282FBC" w:rsidRPr="000A45F5">
              <w:rPr>
                <w:rFonts w:hint="eastAsia"/>
                <w:color w:val="auto"/>
              </w:rPr>
              <w:t>の鍵</w:t>
            </w:r>
          </w:p>
        </w:tc>
      </w:tr>
      <w:tr w:rsidR="00586AC7" w:rsidRPr="000A45F5" w:rsidTr="000F434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6AC7" w:rsidRDefault="00586AC7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586AC7">
              <w:rPr>
                <w:rFonts w:hint="eastAsia"/>
                <w:color w:val="auto"/>
              </w:rPr>
              <w:t>運営委員氏名</w:t>
            </w:r>
            <w:r w:rsidR="000F4340">
              <w:rPr>
                <w:rFonts w:hint="eastAsia"/>
                <w:color w:val="auto"/>
              </w:rPr>
              <w:t>及び</w:t>
            </w:r>
            <w:r w:rsidRPr="00586AC7">
              <w:rPr>
                <w:rFonts w:hint="eastAsia"/>
                <w:color w:val="auto"/>
              </w:rPr>
              <w:t>連絡先</w:t>
            </w:r>
          </w:p>
          <w:p w:rsidR="000F4340" w:rsidRPr="00205CC2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  <w:sz w:val="20"/>
                <w:szCs w:val="20"/>
              </w:rPr>
            </w:pPr>
            <w:r w:rsidRPr="00205CC2">
              <w:rPr>
                <w:rFonts w:hint="eastAsia"/>
                <w:color w:val="auto"/>
                <w:sz w:val="20"/>
                <w:szCs w:val="20"/>
              </w:rPr>
              <w:t>（常時連絡の取れる携帯電話等）</w:t>
            </w:r>
          </w:p>
          <w:p w:rsidR="000F4340" w:rsidRPr="000F4340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</w:p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 w:rsidRPr="000F4340">
              <w:rPr>
                <w:rFonts w:hAnsi="Times New Roman" w:cs="Times New Roman" w:hint="eastAsia"/>
                <w:color w:val="auto"/>
                <w:sz w:val="24"/>
                <w:szCs w:val="24"/>
              </w:rPr>
              <w:t>（氏名）</w:t>
            </w:r>
          </w:p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0F4340" w:rsidRP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4340">
              <w:rPr>
                <w:rFonts w:hAnsi="Times New Roman" w:cs="Times New Roman" w:hint="eastAsia"/>
                <w:color w:val="auto"/>
                <w:sz w:val="24"/>
                <w:szCs w:val="24"/>
              </w:rPr>
              <w:t>（連絡先電話番号）</w:t>
            </w:r>
          </w:p>
          <w:p w:rsidR="000F4340" w:rsidRP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0F4340" w:rsidRPr="000A45F5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</w:tc>
      </w:tr>
      <w:tr w:rsidR="000F4340" w:rsidRPr="000A45F5" w:rsidTr="00B37D1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  <w:r w:rsidRPr="000A45F5">
              <w:rPr>
                <w:rFonts w:hint="eastAsia"/>
                <w:color w:val="auto"/>
              </w:rPr>
              <w:t>鍵の使用責任者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 w:rsidRPr="000A45F5">
              <w:rPr>
                <w:rFonts w:hAnsi="Times New Roman" w:cs="Times New Roman" w:hint="eastAsia"/>
                <w:color w:val="auto"/>
              </w:rPr>
              <w:t>裏面名簿のとおり</w:t>
            </w:r>
            <w:r w:rsidRPr="0078716D">
              <w:rPr>
                <w:rFonts w:hAnsi="Times New Roman" w:cs="Times New Roman" w:hint="eastAsia"/>
                <w:color w:val="auto"/>
                <w:sz w:val="20"/>
                <w:szCs w:val="20"/>
              </w:rPr>
              <w:t>（上記、記入者は省略で可）</w:t>
            </w:r>
          </w:p>
        </w:tc>
      </w:tr>
      <w:tr w:rsidR="000F4340" w:rsidRPr="000A45F5" w:rsidTr="0078716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  <w:r w:rsidRPr="000A45F5">
              <w:rPr>
                <w:rFonts w:hint="eastAsia"/>
                <w:color w:val="auto"/>
              </w:rPr>
              <w:t>この届出の有効期間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4340" w:rsidRPr="000A45F5" w:rsidRDefault="008B0F8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 w:rsidR="00730433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>年　４月　１日から</w:t>
            </w:r>
          </w:p>
          <w:p w:rsidR="000F4340" w:rsidRPr="000A45F5" w:rsidRDefault="000F4340" w:rsidP="00626A6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462B19">
              <w:rPr>
                <w:rFonts w:hint="eastAsia"/>
                <w:color w:val="auto"/>
              </w:rPr>
              <w:t xml:space="preserve">　</w:t>
            </w:r>
            <w:r w:rsidR="00730433">
              <w:rPr>
                <w:rFonts w:hint="eastAsia"/>
                <w:color w:val="auto"/>
              </w:rPr>
              <w:t>７</w:t>
            </w:r>
            <w:r w:rsidRPr="000A45F5">
              <w:rPr>
                <w:rFonts w:hint="eastAsia"/>
                <w:color w:val="auto"/>
              </w:rPr>
              <w:t>年</w:t>
            </w:r>
            <w:r w:rsidR="00626A6A">
              <w:rPr>
                <w:rFonts w:hint="eastAsia"/>
                <w:color w:val="auto"/>
              </w:rPr>
              <w:t xml:space="preserve">　３</w:t>
            </w:r>
            <w:r w:rsidRPr="000A45F5">
              <w:rPr>
                <w:rFonts w:hint="eastAsia"/>
                <w:color w:val="auto"/>
              </w:rPr>
              <w:t>月</w:t>
            </w:r>
            <w:r w:rsidR="00626A6A">
              <w:rPr>
                <w:rFonts w:hint="eastAsia"/>
                <w:color w:val="auto"/>
              </w:rPr>
              <w:t>３１</w:t>
            </w:r>
            <w:r w:rsidRPr="000A45F5">
              <w:rPr>
                <w:rFonts w:hint="eastAsia"/>
                <w:color w:val="auto"/>
              </w:rPr>
              <w:t>日まで</w:t>
            </w:r>
          </w:p>
        </w:tc>
      </w:tr>
      <w:tr w:rsidR="000F4340" w:rsidRPr="000A45F5" w:rsidTr="007871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F4340" w:rsidRDefault="000F4340" w:rsidP="00730433">
            <w:pPr>
              <w:tabs>
                <w:tab w:val="left" w:pos="4840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Pr="000A45F5" w:rsidRDefault="000F4340" w:rsidP="000F4340">
            <w:pPr>
              <w:tabs>
                <w:tab w:val="left" w:pos="4840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 w:hint="eastAsia"/>
                <w:color w:val="auto"/>
              </w:rPr>
            </w:pPr>
            <w:r w:rsidRPr="000A45F5">
              <w:rPr>
                <w:rFonts w:hint="eastAsia"/>
                <w:color w:val="auto"/>
              </w:rPr>
              <w:t>以　上</w:t>
            </w:r>
          </w:p>
        </w:tc>
      </w:tr>
    </w:tbl>
    <w:p w:rsidR="002560C3" w:rsidRPr="000F4340" w:rsidRDefault="00BA728A" w:rsidP="000F4340">
      <w:pPr>
        <w:adjustRightInd/>
        <w:jc w:val="center"/>
        <w:rPr>
          <w:rFonts w:hint="eastAsia"/>
          <w:color w:val="auto"/>
        </w:rPr>
      </w:pPr>
      <w:r w:rsidRPr="000A45F5">
        <w:rPr>
          <w:rFonts w:hAnsi="Times New Roman" w:cs="Times New Roman" w:hint="eastAsia"/>
          <w:b/>
          <w:color w:val="auto"/>
          <w:sz w:val="28"/>
          <w:szCs w:val="28"/>
        </w:rPr>
        <w:lastRenderedPageBreak/>
        <w:t>鍵　の　使　用　責　任　者　名　簿</w:t>
      </w:r>
    </w:p>
    <w:p w:rsidR="00BA728A" w:rsidRPr="000A45F5" w:rsidRDefault="00BA728A" w:rsidP="002560C3">
      <w:pPr>
        <w:suppressAutoHyphens/>
        <w:kinsoku w:val="0"/>
        <w:wordWrap w:val="0"/>
        <w:autoSpaceDE w:val="0"/>
        <w:autoSpaceDN w:val="0"/>
        <w:spacing w:line="310" w:lineRule="atLeast"/>
        <w:jc w:val="center"/>
        <w:rPr>
          <w:rFonts w:hAnsi="Times New Roman" w:cs="Times New Roman" w:hint="eastAsia"/>
          <w:color w:val="auto"/>
        </w:rPr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2560C3" w:rsidRPr="000A45F5" w:rsidTr="00730433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60C3" w:rsidRPr="000A45F5" w:rsidRDefault="00583DD9" w:rsidP="00583D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使用</w:t>
            </w:r>
            <w:r w:rsidR="002560C3" w:rsidRPr="000A45F5">
              <w:rPr>
                <w:rFonts w:hint="eastAsia"/>
                <w:color w:val="auto"/>
              </w:rPr>
              <w:t>団体名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560C3" w:rsidRPr="00547D07" w:rsidRDefault="002560C3" w:rsidP="00256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</w:rPr>
            </w:pPr>
          </w:p>
        </w:tc>
      </w:tr>
    </w:tbl>
    <w:p w:rsidR="008434A6" w:rsidRPr="000A45F5" w:rsidRDefault="008434A6" w:rsidP="008434A6">
      <w:pPr>
        <w:rPr>
          <w:vanish/>
          <w:color w:val="auto"/>
        </w:rPr>
      </w:pPr>
    </w:p>
    <w:tbl>
      <w:tblPr>
        <w:tblpPr w:leftFromText="142" w:rightFromText="142" w:vertAnchor="page" w:horzAnchor="margin" w:tblpXSpec="center" w:tblpY="3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4926"/>
      </w:tblGrid>
      <w:tr w:rsidR="00CE2885" w:rsidRPr="000A45F5" w:rsidTr="00C51668">
        <w:trPr>
          <w:trHeight w:val="838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</w:pPr>
            <w:r w:rsidRPr="000A45F5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</w:pPr>
            <w:r w:rsidRPr="000A45F5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連絡先電話番号</w:t>
            </w: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E86E30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E86E30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E86E30" w:rsidRPr="00CE288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CE288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</w:rPr>
            </w:pPr>
          </w:p>
        </w:tc>
        <w:tc>
          <w:tcPr>
            <w:tcW w:w="4926" w:type="dxa"/>
            <w:vAlign w:val="center"/>
          </w:tcPr>
          <w:p w:rsidR="00E86E30" w:rsidRPr="00CE288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</w:rPr>
            </w:pPr>
          </w:p>
        </w:tc>
      </w:tr>
    </w:tbl>
    <w:p w:rsidR="00CE2885" w:rsidRDefault="00CE2885" w:rsidP="00BA728A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Ansi="Times New Roman" w:cs="Times New Roman" w:hint="eastAsia"/>
        </w:rPr>
      </w:pPr>
    </w:p>
    <w:sectPr w:rsidR="00CE2885" w:rsidSect="00600F73">
      <w:type w:val="continuous"/>
      <w:pgSz w:w="11906" w:h="16838"/>
      <w:pgMar w:top="1418" w:right="1418" w:bottom="567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55" w:rsidRDefault="00A60E55">
      <w:r>
        <w:separator/>
      </w:r>
    </w:p>
  </w:endnote>
  <w:endnote w:type="continuationSeparator" w:id="0">
    <w:p w:rsidR="00A60E55" w:rsidRDefault="00A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55" w:rsidRDefault="00A60E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0E55" w:rsidRDefault="00A6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4589E"/>
    <w:multiLevelType w:val="hybridMultilevel"/>
    <w:tmpl w:val="7902C464"/>
    <w:lvl w:ilvl="0" w:tplc="BA861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284"/>
    <w:multiLevelType w:val="hybridMultilevel"/>
    <w:tmpl w:val="5596CEBA"/>
    <w:lvl w:ilvl="0" w:tplc="2BD04AC8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9"/>
    <w:rsid w:val="00013E91"/>
    <w:rsid w:val="00015945"/>
    <w:rsid w:val="0002319B"/>
    <w:rsid w:val="00055320"/>
    <w:rsid w:val="00061403"/>
    <w:rsid w:val="0006241D"/>
    <w:rsid w:val="00084809"/>
    <w:rsid w:val="000A45F5"/>
    <w:rsid w:val="000C1283"/>
    <w:rsid w:val="000C20DC"/>
    <w:rsid w:val="000C2E2D"/>
    <w:rsid w:val="000D7499"/>
    <w:rsid w:val="000F4340"/>
    <w:rsid w:val="001405E0"/>
    <w:rsid w:val="00143215"/>
    <w:rsid w:val="001A4C5B"/>
    <w:rsid w:val="001E567F"/>
    <w:rsid w:val="001F5E1E"/>
    <w:rsid w:val="00205CC2"/>
    <w:rsid w:val="00231899"/>
    <w:rsid w:val="00242980"/>
    <w:rsid w:val="002560C3"/>
    <w:rsid w:val="00272789"/>
    <w:rsid w:val="00282FBC"/>
    <w:rsid w:val="002B6567"/>
    <w:rsid w:val="002E7C24"/>
    <w:rsid w:val="00332AA5"/>
    <w:rsid w:val="003426FF"/>
    <w:rsid w:val="00383A2B"/>
    <w:rsid w:val="003A7EE4"/>
    <w:rsid w:val="004032D4"/>
    <w:rsid w:val="00462B19"/>
    <w:rsid w:val="004A524B"/>
    <w:rsid w:val="004C52AF"/>
    <w:rsid w:val="005366AF"/>
    <w:rsid w:val="00547D07"/>
    <w:rsid w:val="005559DF"/>
    <w:rsid w:val="00561D7A"/>
    <w:rsid w:val="00583DD9"/>
    <w:rsid w:val="00586AC7"/>
    <w:rsid w:val="005E10A7"/>
    <w:rsid w:val="00600F73"/>
    <w:rsid w:val="00626A6A"/>
    <w:rsid w:val="006449FC"/>
    <w:rsid w:val="00660190"/>
    <w:rsid w:val="00665F69"/>
    <w:rsid w:val="006940FC"/>
    <w:rsid w:val="006A7193"/>
    <w:rsid w:val="006F6390"/>
    <w:rsid w:val="00730433"/>
    <w:rsid w:val="00734EE9"/>
    <w:rsid w:val="00743200"/>
    <w:rsid w:val="00744E28"/>
    <w:rsid w:val="00755B75"/>
    <w:rsid w:val="0078716D"/>
    <w:rsid w:val="007A5D48"/>
    <w:rsid w:val="007E0BEA"/>
    <w:rsid w:val="00807E32"/>
    <w:rsid w:val="008350C9"/>
    <w:rsid w:val="00841343"/>
    <w:rsid w:val="008434A6"/>
    <w:rsid w:val="00852E7D"/>
    <w:rsid w:val="00862211"/>
    <w:rsid w:val="00870E54"/>
    <w:rsid w:val="00871697"/>
    <w:rsid w:val="00876C9D"/>
    <w:rsid w:val="008B0F80"/>
    <w:rsid w:val="008C1C79"/>
    <w:rsid w:val="008D57C7"/>
    <w:rsid w:val="008F2406"/>
    <w:rsid w:val="008F4CAA"/>
    <w:rsid w:val="00933E78"/>
    <w:rsid w:val="00982081"/>
    <w:rsid w:val="00984E20"/>
    <w:rsid w:val="00995C6B"/>
    <w:rsid w:val="009A2F02"/>
    <w:rsid w:val="009B5430"/>
    <w:rsid w:val="009C74F1"/>
    <w:rsid w:val="009E36AF"/>
    <w:rsid w:val="00A02847"/>
    <w:rsid w:val="00A33B01"/>
    <w:rsid w:val="00A5170E"/>
    <w:rsid w:val="00A60E55"/>
    <w:rsid w:val="00B019FD"/>
    <w:rsid w:val="00B10EB0"/>
    <w:rsid w:val="00B25AF6"/>
    <w:rsid w:val="00B37D14"/>
    <w:rsid w:val="00B4217C"/>
    <w:rsid w:val="00B67972"/>
    <w:rsid w:val="00BA728A"/>
    <w:rsid w:val="00C51668"/>
    <w:rsid w:val="00C75F24"/>
    <w:rsid w:val="00CA4FE4"/>
    <w:rsid w:val="00CA78E3"/>
    <w:rsid w:val="00CB5A08"/>
    <w:rsid w:val="00CE2885"/>
    <w:rsid w:val="00D011ED"/>
    <w:rsid w:val="00D058D3"/>
    <w:rsid w:val="00D12525"/>
    <w:rsid w:val="00D31C9D"/>
    <w:rsid w:val="00D32DDF"/>
    <w:rsid w:val="00D35F6A"/>
    <w:rsid w:val="00D67D2F"/>
    <w:rsid w:val="00D80ECB"/>
    <w:rsid w:val="00DF2094"/>
    <w:rsid w:val="00E34217"/>
    <w:rsid w:val="00E64DA2"/>
    <w:rsid w:val="00E83BB7"/>
    <w:rsid w:val="00E86E30"/>
    <w:rsid w:val="00EA5435"/>
    <w:rsid w:val="00EB0499"/>
    <w:rsid w:val="00EC36CD"/>
    <w:rsid w:val="00F06F3E"/>
    <w:rsid w:val="00F32D5E"/>
    <w:rsid w:val="00F3486C"/>
    <w:rsid w:val="00F36610"/>
    <w:rsid w:val="00F6212F"/>
    <w:rsid w:val="00F7387F"/>
    <w:rsid w:val="00F8634B"/>
    <w:rsid w:val="00FA2A76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C100C-4EFA-4DD7-920B-6E19BA2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50C9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50C9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517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170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4320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table" w:styleId="aa">
    <w:name w:val="Table Grid"/>
    <w:basedOn w:val="a1"/>
    <w:uiPriority w:val="59"/>
    <w:rsid w:val="00256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37D14"/>
    <w:pPr>
      <w:jc w:val="center"/>
    </w:pPr>
    <w:rPr>
      <w:color w:val="auto"/>
    </w:rPr>
  </w:style>
  <w:style w:type="character" w:customStyle="1" w:styleId="ac">
    <w:name w:val="記 (文字)"/>
    <w:link w:val="ab"/>
    <w:uiPriority w:val="99"/>
    <w:rsid w:val="00B37D14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37D14"/>
    <w:pPr>
      <w:jc w:val="right"/>
    </w:pPr>
    <w:rPr>
      <w:color w:val="auto"/>
    </w:rPr>
  </w:style>
  <w:style w:type="character" w:customStyle="1" w:styleId="ae">
    <w:name w:val="結語 (文字)"/>
    <w:link w:val="ad"/>
    <w:uiPriority w:val="99"/>
    <w:rsid w:val="00B37D14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日立市教育委員会</dc:creator>
  <cp:keywords/>
  <dc:description/>
  <cp:lastModifiedBy>US400181</cp:lastModifiedBy>
  <cp:revision>2</cp:revision>
  <cp:lastPrinted>2022-01-19T05:03:00Z</cp:lastPrinted>
  <dcterms:created xsi:type="dcterms:W3CDTF">2024-01-29T08:40:00Z</dcterms:created>
  <dcterms:modified xsi:type="dcterms:W3CDTF">2024-01-29T08:40:00Z</dcterms:modified>
</cp:coreProperties>
</file>