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57" w:rsidRDefault="00B32E57">
      <w:pPr>
        <w:rPr>
          <w:rFonts w:ascii="ＭＳ 明朝"/>
          <w:spacing w:val="2"/>
        </w:rPr>
      </w:pPr>
      <w:bookmarkStart w:id="0" w:name="_GoBack"/>
      <w:bookmarkEnd w:id="0"/>
      <w:r>
        <w:rPr>
          <w:rFonts w:cs="ＭＳ 明朝" w:hint="eastAsia"/>
        </w:rPr>
        <w:t>様式第</w:t>
      </w:r>
      <w:r w:rsidR="00C17FA4">
        <w:rPr>
          <w:rFonts w:cs="ＭＳ 明朝" w:hint="eastAsia"/>
        </w:rPr>
        <w:t>１１</w:t>
      </w:r>
      <w:r w:rsidR="00BE764D">
        <w:rPr>
          <w:rFonts w:cs="ＭＳ 明朝" w:hint="eastAsia"/>
        </w:rPr>
        <w:t>号（第１０</w:t>
      </w:r>
      <w:r>
        <w:rPr>
          <w:rFonts w:cs="ＭＳ 明朝" w:hint="eastAsia"/>
        </w:rPr>
        <w:t>条第</w:t>
      </w:r>
      <w:r w:rsidR="00C17FA4">
        <w:rPr>
          <w:rFonts w:cs="ＭＳ 明朝" w:hint="eastAsia"/>
        </w:rPr>
        <w:t>１</w:t>
      </w:r>
      <w:r>
        <w:rPr>
          <w:rFonts w:cs="ＭＳ 明朝" w:hint="eastAsia"/>
        </w:rPr>
        <w:t>項）</w:t>
      </w:r>
    </w:p>
    <w:p w:rsidR="00B32E57" w:rsidRDefault="00B32E57">
      <w:pPr>
        <w:rPr>
          <w:rFonts w:ascii="ＭＳ 明朝"/>
          <w:spacing w:val="2"/>
        </w:rPr>
      </w:pPr>
      <w:r>
        <w:t xml:space="preserve">                                                                 </w:t>
      </w:r>
      <w:r>
        <w:rPr>
          <w:rFonts w:cs="ＭＳ 明朝" w:hint="eastAsia"/>
        </w:rPr>
        <w:t xml:space="preserve">　　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B32E57" w:rsidRDefault="00B32E57">
      <w:pPr>
        <w:rPr>
          <w:rFonts w:ascii="ＭＳ 明朝"/>
          <w:spacing w:val="2"/>
        </w:rPr>
      </w:pPr>
    </w:p>
    <w:p w:rsidR="006D45DF" w:rsidRDefault="00B32E57">
      <w:pPr>
        <w:rPr>
          <w:rFonts w:cs="ＭＳ 明朝"/>
        </w:rPr>
      </w:pPr>
      <w:r>
        <w:rPr>
          <w:rFonts w:cs="ＭＳ 明朝" w:hint="eastAsia"/>
        </w:rPr>
        <w:t xml:space="preserve">　　　　　　　　　　　　　　　　　　氏名又は名称</w:t>
      </w:r>
    </w:p>
    <w:p w:rsidR="00B32E57" w:rsidRDefault="00B32E57" w:rsidP="006D45DF">
      <w:pPr>
        <w:ind w:firstLineChars="1700" w:firstLine="3808"/>
        <w:rPr>
          <w:rFonts w:ascii="ＭＳ 明朝"/>
          <w:spacing w:val="2"/>
        </w:rPr>
      </w:pPr>
      <w:r>
        <w:rPr>
          <w:rFonts w:cs="ＭＳ 明朝" w:hint="eastAsia"/>
        </w:rPr>
        <w:t>（法人にあってはその代表者の氏名）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大規模小売店舗に関する意見書</w:t>
      </w:r>
    </w:p>
    <w:p w:rsidR="00B32E57" w:rsidRDefault="00B32E57">
      <w:pPr>
        <w:rPr>
          <w:rFonts w:ascii="ＭＳ 明朝"/>
          <w:spacing w:val="2"/>
        </w:rPr>
      </w:pPr>
    </w:p>
    <w:p w:rsidR="00B32E57" w:rsidRDefault="009325E0">
      <w:pPr>
        <w:rPr>
          <w:rFonts w:ascii="ＭＳ 明朝"/>
          <w:spacing w:val="2"/>
        </w:rPr>
      </w:pPr>
      <w:r>
        <w:rPr>
          <w:rFonts w:cs="ＭＳ 明朝" w:hint="eastAsia"/>
        </w:rPr>
        <w:t xml:space="preserve">　大規模小売店舗立地法第５条第３項</w:t>
      </w:r>
      <w:r w:rsidR="00B32E57">
        <w:rPr>
          <w:rFonts w:cs="ＭＳ 明朝" w:hint="eastAsia"/>
        </w:rPr>
        <w:t>の規定に基づき　　　年　　月　　日に公告のあった下記の大規模小売店舗について、同法第８条第２項の規定により意見を提出します。</w:t>
      </w:r>
    </w:p>
    <w:p w:rsidR="00B32E57" w:rsidRDefault="00B32E57">
      <w:pPr>
        <w:rPr>
          <w:rFonts w:ascii="ＭＳ 明朝"/>
          <w:spacing w:val="2"/>
        </w:rPr>
      </w:pPr>
      <w:r>
        <w:rPr>
          <w:rFonts w:cs="ＭＳ 明朝" w:hint="eastAsia"/>
        </w:rPr>
        <w:t xml:space="preserve">　なお、本意見については、同法第８条第３項の規定に基づき公告及び縦覧されることを承諾します。</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大規模小売店舗の名称及び所在地</w:t>
      </w:r>
    </w:p>
    <w:p w:rsidR="00B32E57" w:rsidRDefault="00B32E57">
      <w:pPr>
        <w:rPr>
          <w:rFonts w:ascii="ＭＳ 明朝"/>
          <w:spacing w:val="2"/>
        </w:rPr>
      </w:pPr>
      <w:r>
        <w:t xml:space="preserve">      </w:t>
      </w:r>
      <w:r>
        <w:rPr>
          <w:rFonts w:cs="ＭＳ 明朝" w:hint="eastAsia"/>
        </w:rPr>
        <w:t>名　称</w:t>
      </w:r>
    </w:p>
    <w:p w:rsidR="00B32E57" w:rsidRDefault="00B32E57">
      <w:pPr>
        <w:rPr>
          <w:rFonts w:ascii="ＭＳ 明朝"/>
          <w:spacing w:val="2"/>
        </w:rPr>
      </w:pPr>
      <w:r>
        <w:rPr>
          <w:rFonts w:cs="ＭＳ 明朝" w:hint="eastAsia"/>
        </w:rPr>
        <w:t xml:space="preserve">　　　所在地</w:t>
      </w:r>
    </w:p>
    <w:p w:rsidR="00B32E57" w:rsidRDefault="00B32E57">
      <w:pPr>
        <w:rPr>
          <w:rFonts w:ascii="ＭＳ 明朝"/>
          <w:spacing w:val="2"/>
        </w:rPr>
      </w:pPr>
    </w:p>
    <w:p w:rsidR="00B32E57" w:rsidRDefault="00B32E57">
      <w:pPr>
        <w:rPr>
          <w:rFonts w:ascii="ＭＳ 明朝"/>
          <w:spacing w:val="2"/>
        </w:rPr>
      </w:pPr>
      <w:r>
        <w:rPr>
          <w:rFonts w:cs="ＭＳ 明朝" w:hint="eastAsia"/>
        </w:rPr>
        <w:t>２　届出者</w:t>
      </w:r>
    </w:p>
    <w:p w:rsidR="00B32E57" w:rsidRDefault="00B32E57">
      <w:pPr>
        <w:rPr>
          <w:rFonts w:ascii="ＭＳ 明朝"/>
          <w:spacing w:val="2"/>
        </w:rPr>
      </w:pPr>
      <w:r>
        <w:t xml:space="preserve">      </w:t>
      </w:r>
      <w:r>
        <w:rPr>
          <w:rFonts w:cs="ＭＳ 明朝" w:hint="eastAsia"/>
        </w:rPr>
        <w:t>氏名又は名称及び法人にあってはその代表者の氏名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rPr>
          <w:rFonts w:ascii="ＭＳ 明朝"/>
          <w:spacing w:val="2"/>
        </w:rPr>
      </w:pPr>
      <w:r>
        <w:rPr>
          <w:rFonts w:cs="ＭＳ 明朝" w:hint="eastAsia"/>
        </w:rPr>
        <w:t>３　意見の内容</w:t>
      </w:r>
    </w:p>
    <w:p w:rsidR="00B32E57" w:rsidRDefault="00B32E57">
      <w:pPr>
        <w:rPr>
          <w:rFonts w:ascii="ＭＳ 明朝"/>
          <w:spacing w:val="2"/>
        </w:rPr>
      </w:pPr>
      <w:r>
        <w:rPr>
          <w:rFonts w:cs="ＭＳ 明朝" w:hint="eastAsia"/>
        </w:rPr>
        <w:t>（１）配慮を求める事項及び内容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5603"/>
      </w:tblGrid>
      <w:tr w:rsidR="00B32E57">
        <w:trPr>
          <w:trHeight w:val="278"/>
        </w:trPr>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事　　　　　　項</w:t>
            </w:r>
          </w:p>
        </w:tc>
        <w:tc>
          <w:tcPr>
            <w:tcW w:w="560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配慮すべき具体的内容</w:t>
            </w:r>
          </w:p>
        </w:tc>
      </w:tr>
      <w:tr w:rsidR="00B32E57">
        <w:trPr>
          <w:trHeight w:val="2224"/>
        </w:trPr>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560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（２）理由</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7"/>
      </w:tblGrid>
      <w:tr w:rsidR="00B32E57">
        <w:trPr>
          <w:trHeight w:val="1390"/>
        </w:trPr>
        <w:tc>
          <w:tcPr>
            <w:tcW w:w="907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DD6088" w:rsidRDefault="00DD6088"/>
    <w:p w:rsidR="00B32E57" w:rsidRDefault="00DD6088">
      <w:pPr>
        <w:rPr>
          <w:rFonts w:ascii="ＭＳ 明朝"/>
          <w:spacing w:val="2"/>
        </w:rPr>
      </w:pPr>
      <w:r>
        <w:br w:type="page"/>
      </w:r>
      <w:r w:rsidR="00B32E57">
        <w:rPr>
          <w:rFonts w:cs="ＭＳ 明朝" w:hint="eastAsia"/>
        </w:rPr>
        <w:lastRenderedPageBreak/>
        <w:t>（裏　面）</w:t>
      </w:r>
    </w:p>
    <w:p w:rsidR="00B32E57" w:rsidRDefault="00B32E57">
      <w:pPr>
        <w:ind w:left="448" w:hangingChars="200" w:hanging="448"/>
        <w:rPr>
          <w:rFonts w:ascii="ＭＳ 明朝"/>
          <w:spacing w:val="2"/>
        </w:rPr>
      </w:pPr>
      <w:r>
        <w:rPr>
          <w:rFonts w:cs="ＭＳ 明朝" w:hint="eastAsia"/>
        </w:rPr>
        <w:t xml:space="preserve">　１　大規模小売店舗の設置者に対する意見として配慮を求めることができる事項は、大規模小　　売店舗立地法第４条に基づく「指針」中の事項です。</w:t>
      </w:r>
    </w:p>
    <w:p w:rsidR="00B32E57" w:rsidRDefault="00B32E57">
      <w:pPr>
        <w:rPr>
          <w:rFonts w:ascii="ＭＳ 明朝"/>
          <w:spacing w:val="2"/>
        </w:rPr>
      </w:pPr>
      <w:r>
        <w:rPr>
          <w:rFonts w:cs="ＭＳ 明朝" w:hint="eastAsia"/>
        </w:rPr>
        <w:t xml:space="preserve">　（１）周辺の地域の住民の利便及び商業その他の業務の利便の確保のために配慮すべき事項</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駐車需要の充足等交通に係る事項</w:t>
      </w:r>
    </w:p>
    <w:p w:rsidR="00B32E57" w:rsidRDefault="00B32E57">
      <w:pPr>
        <w:rPr>
          <w:rFonts w:ascii="ＭＳ 明朝"/>
          <w:spacing w:val="2"/>
        </w:rPr>
      </w:pPr>
      <w:r>
        <w:t xml:space="preserve">        </w:t>
      </w:r>
      <w:r>
        <w:rPr>
          <w:rFonts w:cs="ＭＳ 明朝" w:hint="eastAsia"/>
        </w:rPr>
        <w:t>ア　駐車場の必要台数の確保</w:t>
      </w:r>
    </w:p>
    <w:p w:rsidR="00B32E57" w:rsidRDefault="00B32E57">
      <w:pPr>
        <w:rPr>
          <w:rFonts w:ascii="ＭＳ 明朝"/>
          <w:spacing w:val="2"/>
        </w:rPr>
      </w:pPr>
      <w:r>
        <w:t xml:space="preserve">        </w:t>
      </w:r>
      <w:r>
        <w:rPr>
          <w:rFonts w:cs="ＭＳ 明朝" w:hint="eastAsia"/>
        </w:rPr>
        <w:t>イ　駐車場の位置及び構造等</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ｱ）効率的な駐車場形式の選択及び駐車場の出入口の数、位置</w:t>
      </w:r>
    </w:p>
    <w:p w:rsidR="00B32E57" w:rsidRDefault="00B32E57">
      <w:pPr>
        <w:rPr>
          <w:rFonts w:ascii="ＭＳ 明朝"/>
          <w:spacing w:val="2"/>
        </w:rPr>
      </w:pPr>
      <w:r>
        <w:t xml:space="preserve">           </w:t>
      </w:r>
      <w:r>
        <w:rPr>
          <w:rFonts w:cs="ＭＳ 明朝" w:hint="eastAsia"/>
        </w:rPr>
        <w:t>ｲ）駐車待ちスペースの確保</w:t>
      </w:r>
    </w:p>
    <w:p w:rsidR="00B32E57" w:rsidRDefault="00B32E57">
      <w:pPr>
        <w:rPr>
          <w:rFonts w:ascii="ＭＳ 明朝"/>
          <w:spacing w:val="2"/>
        </w:rPr>
      </w:pPr>
      <w:r>
        <w:t xml:space="preserve">           </w:t>
      </w:r>
      <w:r>
        <w:rPr>
          <w:rFonts w:cs="ＭＳ 明朝" w:hint="eastAsia"/>
        </w:rPr>
        <w:t>ｳ）駐車場の分散確保</w:t>
      </w:r>
    </w:p>
    <w:p w:rsidR="00B32E57" w:rsidRDefault="00B32E57">
      <w:pPr>
        <w:rPr>
          <w:rFonts w:ascii="ＭＳ 明朝"/>
          <w:spacing w:val="2"/>
        </w:rPr>
      </w:pPr>
      <w:r>
        <w:t xml:space="preserve">           </w:t>
      </w:r>
      <w:r>
        <w:rPr>
          <w:rFonts w:cs="ＭＳ 明朝" w:hint="eastAsia"/>
        </w:rPr>
        <w:t>ｴ）駐車場出入口における交通整理</w:t>
      </w:r>
    </w:p>
    <w:p w:rsidR="00B32E57" w:rsidRDefault="00B32E57">
      <w:pPr>
        <w:rPr>
          <w:rFonts w:ascii="ＭＳ 明朝"/>
          <w:spacing w:val="2"/>
        </w:rPr>
      </w:pPr>
      <w:r>
        <w:t xml:space="preserve">        </w:t>
      </w:r>
      <w:r>
        <w:rPr>
          <w:rFonts w:cs="ＭＳ 明朝" w:hint="eastAsia"/>
        </w:rPr>
        <w:t>ウ　駐輪場の確保等（自動二輪車等を含む）</w:t>
      </w:r>
    </w:p>
    <w:p w:rsidR="00B32E57" w:rsidRDefault="00B32E57">
      <w:pPr>
        <w:rPr>
          <w:rFonts w:ascii="ＭＳ 明朝"/>
          <w:spacing w:val="2"/>
        </w:rPr>
      </w:pPr>
      <w:r>
        <w:t xml:space="preserve">        </w:t>
      </w:r>
      <w:r>
        <w:rPr>
          <w:rFonts w:cs="ＭＳ 明朝" w:hint="eastAsia"/>
        </w:rPr>
        <w:t>エ　荷さばき施設の整備等</w:t>
      </w:r>
    </w:p>
    <w:p w:rsidR="00B32E57" w:rsidRDefault="00B32E57">
      <w:pPr>
        <w:rPr>
          <w:rFonts w:ascii="ＭＳ 明朝"/>
          <w:spacing w:val="2"/>
        </w:rPr>
      </w:pPr>
      <w:r>
        <w:t xml:space="preserve">           </w:t>
      </w:r>
      <w:r>
        <w:rPr>
          <w:rFonts w:cs="ＭＳ 明朝" w:hint="eastAsia"/>
        </w:rPr>
        <w:t>ｱ）荷さばき施設の整備</w:t>
      </w:r>
    </w:p>
    <w:p w:rsidR="00B32E57" w:rsidRDefault="00B32E57">
      <w:pPr>
        <w:rPr>
          <w:rFonts w:ascii="ＭＳ 明朝"/>
          <w:spacing w:val="2"/>
        </w:rPr>
      </w:pPr>
      <w:r>
        <w:t xml:space="preserve">           </w:t>
      </w:r>
      <w:r>
        <w:rPr>
          <w:rFonts w:cs="ＭＳ 明朝" w:hint="eastAsia"/>
        </w:rPr>
        <w:t>ｲ）計画的な搬出入</w:t>
      </w:r>
    </w:p>
    <w:p w:rsidR="00B32E57" w:rsidRDefault="00B32E57">
      <w:pPr>
        <w:rPr>
          <w:rFonts w:ascii="ＭＳ 明朝"/>
          <w:spacing w:val="2"/>
        </w:rPr>
      </w:pPr>
      <w:r>
        <w:t xml:space="preserve">        </w:t>
      </w:r>
      <w:r>
        <w:rPr>
          <w:rFonts w:cs="ＭＳ 明朝" w:hint="eastAsia"/>
        </w:rPr>
        <w:t>オ　経路の設定（来客自動車・搬出入車両）</w:t>
      </w:r>
    </w:p>
    <w:p w:rsidR="00B32E57" w:rsidRDefault="00B32E57">
      <w:pPr>
        <w:rPr>
          <w:rFonts w:ascii="ＭＳ 明朝"/>
          <w:spacing w:val="2"/>
        </w:rPr>
      </w:pPr>
      <w:r>
        <w:t xml:space="preserve">      </w:t>
      </w:r>
      <w:r>
        <w:rPr>
          <w:rFonts w:ascii="ＭＳ 明朝" w:cs="ＭＳ 明朝" w:hint="eastAsia"/>
        </w:rPr>
        <w:t>②</w:t>
      </w:r>
      <w:r>
        <w:rPr>
          <w:rFonts w:cs="ＭＳ 明朝" w:hint="eastAsia"/>
        </w:rPr>
        <w:t xml:space="preserve">　歩行者の通行の利便の確保等</w:t>
      </w:r>
    </w:p>
    <w:p w:rsidR="00B32E57" w:rsidRDefault="00B32E57">
      <w:pPr>
        <w:rPr>
          <w:rFonts w:ascii="ＭＳ 明朝"/>
          <w:spacing w:val="2"/>
        </w:rPr>
      </w:pPr>
      <w:r>
        <w:rPr>
          <w:rFonts w:cs="ＭＳ 明朝" w:hint="eastAsia"/>
        </w:rPr>
        <w:t xml:space="preserve">　　　</w:t>
      </w:r>
      <w:r>
        <w:rPr>
          <w:rFonts w:ascii="ＭＳ 明朝" w:cs="ＭＳ 明朝" w:hint="eastAsia"/>
        </w:rPr>
        <w:t>③</w:t>
      </w:r>
      <w:r>
        <w:rPr>
          <w:rFonts w:cs="ＭＳ 明朝" w:hint="eastAsia"/>
        </w:rPr>
        <w:t xml:space="preserve">　廃棄物減量化及びリサイクルについての配慮</w:t>
      </w:r>
    </w:p>
    <w:p w:rsidR="00B32E57" w:rsidRDefault="00B32E57">
      <w:pPr>
        <w:rPr>
          <w:rFonts w:ascii="ＭＳ 明朝"/>
          <w:spacing w:val="2"/>
        </w:rPr>
      </w:pPr>
      <w:r>
        <w:rPr>
          <w:rFonts w:cs="ＭＳ 明朝" w:hint="eastAsia"/>
        </w:rPr>
        <w:t xml:space="preserve">　　　</w:t>
      </w:r>
      <w:r>
        <w:rPr>
          <w:rFonts w:ascii="ＭＳ 明朝" w:cs="ＭＳ 明朝" w:hint="eastAsia"/>
        </w:rPr>
        <w:t>④</w:t>
      </w:r>
      <w:r>
        <w:rPr>
          <w:rFonts w:cs="ＭＳ 明朝" w:hint="eastAsia"/>
        </w:rPr>
        <w:t xml:space="preserve">　</w:t>
      </w:r>
      <w:r>
        <w:rPr>
          <w:rFonts w:cs="ＭＳ 明朝" w:hint="eastAsia"/>
          <w:color w:val="auto"/>
        </w:rPr>
        <w:t>防災・</w:t>
      </w:r>
      <w:r>
        <w:rPr>
          <w:rFonts w:cs="ＭＳ 明朝" w:hint="eastAsia"/>
        </w:rPr>
        <w:t>防犯・青少年の非行防止対策への協力</w:t>
      </w:r>
    </w:p>
    <w:p w:rsidR="00B32E57" w:rsidRDefault="00B32E57">
      <w:pPr>
        <w:rPr>
          <w:rFonts w:ascii="ＭＳ 明朝"/>
          <w:spacing w:val="2"/>
        </w:rPr>
      </w:pPr>
      <w:r>
        <w:rPr>
          <w:rFonts w:cs="ＭＳ 明朝" w:hint="eastAsia"/>
        </w:rPr>
        <w:t xml:space="preserve">　（２）周辺の地域の生活環境の悪化の防止のために配慮すべき事項</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騒音の発生に係る事項</w:t>
      </w:r>
    </w:p>
    <w:p w:rsidR="00B32E57" w:rsidRDefault="00B32E57">
      <w:pPr>
        <w:rPr>
          <w:rFonts w:ascii="ＭＳ 明朝"/>
          <w:spacing w:val="2"/>
        </w:rPr>
      </w:pPr>
      <w:r>
        <w:rPr>
          <w:rFonts w:cs="ＭＳ 明朝" w:hint="eastAsia"/>
        </w:rPr>
        <w:t xml:space="preserve">　　　　ア　騒音問題に対応するための対応策</w:t>
      </w:r>
    </w:p>
    <w:p w:rsidR="00B32E57" w:rsidRDefault="00B32E57">
      <w:pPr>
        <w:rPr>
          <w:rFonts w:ascii="ＭＳ 明朝"/>
          <w:spacing w:val="2"/>
        </w:rPr>
      </w:pPr>
      <w:r>
        <w:rPr>
          <w:rFonts w:cs="ＭＳ 明朝" w:hint="eastAsia"/>
        </w:rPr>
        <w:t xml:space="preserve">　　　　イ　騒音の予測及び評価</w:t>
      </w:r>
    </w:p>
    <w:p w:rsidR="00B32E57" w:rsidRDefault="00B32E57">
      <w:pPr>
        <w:rPr>
          <w:rFonts w:ascii="ＭＳ 明朝"/>
          <w:spacing w:val="2"/>
        </w:rPr>
      </w:pPr>
      <w:r>
        <w:t xml:space="preserve">      </w:t>
      </w:r>
      <w:r>
        <w:rPr>
          <w:rFonts w:ascii="ＭＳ 明朝" w:cs="ＭＳ 明朝" w:hint="eastAsia"/>
        </w:rPr>
        <w:t>②</w:t>
      </w:r>
      <w:r>
        <w:rPr>
          <w:rFonts w:cs="ＭＳ 明朝" w:hint="eastAsia"/>
        </w:rPr>
        <w:t xml:space="preserve">　廃棄物に係る事項等</w:t>
      </w:r>
    </w:p>
    <w:p w:rsidR="00B32E57" w:rsidRDefault="00B32E57">
      <w:pPr>
        <w:rPr>
          <w:rFonts w:ascii="ＭＳ 明朝"/>
          <w:spacing w:val="2"/>
        </w:rPr>
      </w:pPr>
      <w:r>
        <w:rPr>
          <w:rFonts w:cs="ＭＳ 明朝" w:hint="eastAsia"/>
        </w:rPr>
        <w:t xml:space="preserve">　　　　ア　廃棄物等の保管</w:t>
      </w:r>
    </w:p>
    <w:p w:rsidR="00B32E57" w:rsidRDefault="00B32E57">
      <w:pPr>
        <w:rPr>
          <w:rFonts w:ascii="ＭＳ 明朝"/>
          <w:spacing w:val="2"/>
        </w:rPr>
      </w:pPr>
      <w:r>
        <w:rPr>
          <w:rFonts w:cs="ＭＳ 明朝" w:hint="eastAsia"/>
        </w:rPr>
        <w:t xml:space="preserve">　　　　</w:t>
      </w:r>
      <w:r>
        <w:t xml:space="preserve"> </w:t>
      </w:r>
      <w:r>
        <w:rPr>
          <w:rFonts w:cs="ＭＳ 明朝" w:hint="eastAsia"/>
        </w:rPr>
        <w:t xml:space="preserve">　ｱ）保管のための施設容量の確保</w:t>
      </w:r>
    </w:p>
    <w:p w:rsidR="00B32E57" w:rsidRDefault="00B32E57">
      <w:pPr>
        <w:rPr>
          <w:rFonts w:ascii="ＭＳ 明朝"/>
          <w:spacing w:val="2"/>
        </w:rPr>
      </w:pPr>
      <w:r>
        <w:t xml:space="preserve">           </w:t>
      </w:r>
      <w:r>
        <w:rPr>
          <w:rFonts w:cs="ＭＳ 明朝" w:hint="eastAsia"/>
        </w:rPr>
        <w:t>ｲ）廃棄物等の保管場所の位置及び構造等</w:t>
      </w:r>
    </w:p>
    <w:p w:rsidR="00B32E57" w:rsidRDefault="00B32E57">
      <w:pPr>
        <w:rPr>
          <w:rFonts w:ascii="ＭＳ 明朝"/>
          <w:spacing w:val="2"/>
        </w:rPr>
      </w:pPr>
      <w:r>
        <w:rPr>
          <w:rFonts w:cs="ＭＳ 明朝" w:hint="eastAsia"/>
        </w:rPr>
        <w:t xml:space="preserve">　　　　イ　廃棄物等の運搬や処理</w:t>
      </w:r>
    </w:p>
    <w:p w:rsidR="00B32E57" w:rsidRDefault="00B32E57">
      <w:pPr>
        <w:rPr>
          <w:rFonts w:ascii="ＭＳ 明朝"/>
          <w:spacing w:val="2"/>
        </w:rPr>
      </w:pPr>
      <w:r>
        <w:rPr>
          <w:rFonts w:cs="ＭＳ 明朝" w:hint="eastAsia"/>
        </w:rPr>
        <w:t xml:space="preserve">　　　　ウ　その他設置者としての廃棄物等に関連する対応方策（調理臭等の発散防止など）</w:t>
      </w:r>
    </w:p>
    <w:p w:rsidR="00B32E57" w:rsidRDefault="00B32E57">
      <w:pPr>
        <w:rPr>
          <w:rFonts w:ascii="ＭＳ 明朝"/>
          <w:spacing w:val="2"/>
        </w:rPr>
      </w:pPr>
      <w:r>
        <w:rPr>
          <w:rFonts w:cs="ＭＳ 明朝" w:hint="eastAsia"/>
        </w:rPr>
        <w:t xml:space="preserve">　　　</w:t>
      </w:r>
      <w:r>
        <w:rPr>
          <w:rFonts w:ascii="ＭＳ 明朝" w:cs="ＭＳ 明朝" w:hint="eastAsia"/>
        </w:rPr>
        <w:t>③</w:t>
      </w:r>
      <w:r>
        <w:rPr>
          <w:rFonts w:cs="ＭＳ 明朝" w:hint="eastAsia"/>
        </w:rPr>
        <w:t xml:space="preserve">　街並みづくり等への配慮等（光害の防止に対する配慮を含む）</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２　この用紙の大きさは、日本工業規格Ａ４として下さい。</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8C0156" w:rsidRDefault="008C0156" w:rsidP="00DD6088">
      <w:pPr>
        <w:rPr>
          <w:rFonts w:ascii="ＭＳ 明朝"/>
          <w:spacing w:val="2"/>
        </w:rPr>
      </w:pPr>
    </w:p>
    <w:sectPr w:rsidR="008C0156">
      <w:headerReference w:type="default" r:id="rId6"/>
      <w:type w:val="continuous"/>
      <w:pgSz w:w="11906" w:h="16838"/>
      <w:pgMar w:top="1190" w:right="1134" w:bottom="1134" w:left="1134" w:header="720" w:footer="720" w:gutter="0"/>
      <w:pgNumType w:start="1"/>
      <w:cols w:space="720"/>
      <w:noEndnote/>
      <w:titlePg/>
      <w:docGrid w:type="linesAndChars" w:linePitch="315"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73" w:rsidRDefault="00D93573">
      <w:r>
        <w:separator/>
      </w:r>
    </w:p>
  </w:endnote>
  <w:endnote w:type="continuationSeparator" w:id="0">
    <w:p w:rsidR="00D93573" w:rsidRDefault="00D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73" w:rsidRDefault="00D93573">
      <w:r>
        <w:rPr>
          <w:rFonts w:ascii="ＭＳ 明朝"/>
          <w:color w:val="auto"/>
          <w:sz w:val="2"/>
          <w:szCs w:val="2"/>
        </w:rPr>
        <w:continuationSeparator/>
      </w:r>
    </w:p>
  </w:footnote>
  <w:footnote w:type="continuationSeparator" w:id="0">
    <w:p w:rsidR="00D93573" w:rsidRDefault="00D9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3" w:rsidRDefault="00D93573">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81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E57"/>
    <w:rsid w:val="00014693"/>
    <w:rsid w:val="000279C1"/>
    <w:rsid w:val="0007048D"/>
    <w:rsid w:val="00071CFA"/>
    <w:rsid w:val="000A2EA6"/>
    <w:rsid w:val="000D25F7"/>
    <w:rsid w:val="000E1F8C"/>
    <w:rsid w:val="0012535F"/>
    <w:rsid w:val="001D0EB6"/>
    <w:rsid w:val="002456CE"/>
    <w:rsid w:val="002711BD"/>
    <w:rsid w:val="0033207B"/>
    <w:rsid w:val="00364FEF"/>
    <w:rsid w:val="00367E59"/>
    <w:rsid w:val="003830F1"/>
    <w:rsid w:val="003F6F81"/>
    <w:rsid w:val="004501C4"/>
    <w:rsid w:val="004B21D5"/>
    <w:rsid w:val="00575707"/>
    <w:rsid w:val="005D7AE3"/>
    <w:rsid w:val="00604397"/>
    <w:rsid w:val="00643E35"/>
    <w:rsid w:val="00654EA2"/>
    <w:rsid w:val="006576BA"/>
    <w:rsid w:val="006B20EE"/>
    <w:rsid w:val="006D45DF"/>
    <w:rsid w:val="00727F27"/>
    <w:rsid w:val="00743D18"/>
    <w:rsid w:val="00790DCA"/>
    <w:rsid w:val="007C28B8"/>
    <w:rsid w:val="00821F50"/>
    <w:rsid w:val="008C0156"/>
    <w:rsid w:val="00913AD1"/>
    <w:rsid w:val="009325E0"/>
    <w:rsid w:val="009936AB"/>
    <w:rsid w:val="00A15639"/>
    <w:rsid w:val="00A16ED7"/>
    <w:rsid w:val="00A30DAE"/>
    <w:rsid w:val="00A810DC"/>
    <w:rsid w:val="00A908CB"/>
    <w:rsid w:val="00AA0BB9"/>
    <w:rsid w:val="00B31A39"/>
    <w:rsid w:val="00B32E57"/>
    <w:rsid w:val="00B43A1F"/>
    <w:rsid w:val="00B57AD6"/>
    <w:rsid w:val="00B62A22"/>
    <w:rsid w:val="00BA672E"/>
    <w:rsid w:val="00BB2CEF"/>
    <w:rsid w:val="00BD2B67"/>
    <w:rsid w:val="00BE374F"/>
    <w:rsid w:val="00BE764D"/>
    <w:rsid w:val="00C1481F"/>
    <w:rsid w:val="00C17FA4"/>
    <w:rsid w:val="00C74822"/>
    <w:rsid w:val="00CB2AFD"/>
    <w:rsid w:val="00CC2BC4"/>
    <w:rsid w:val="00D22B32"/>
    <w:rsid w:val="00D257A0"/>
    <w:rsid w:val="00D65195"/>
    <w:rsid w:val="00D7131B"/>
    <w:rsid w:val="00D93573"/>
    <w:rsid w:val="00DA5A7C"/>
    <w:rsid w:val="00DB3374"/>
    <w:rsid w:val="00DC2C18"/>
    <w:rsid w:val="00DD6088"/>
    <w:rsid w:val="00DE21F0"/>
    <w:rsid w:val="00DF3CE9"/>
    <w:rsid w:val="00E06120"/>
    <w:rsid w:val="00E6652C"/>
    <w:rsid w:val="00EA1CEB"/>
    <w:rsid w:val="00ED4B3C"/>
    <w:rsid w:val="00ED655D"/>
    <w:rsid w:val="00EF1C08"/>
    <w:rsid w:val="00EF5798"/>
    <w:rsid w:val="00F14D53"/>
    <w:rsid w:val="00F664DB"/>
    <w:rsid w:val="00FE052B"/>
    <w:rsid w:val="00FE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D234F9D"/>
  <w15:chartTrackingRefBased/>
  <w15:docId w15:val="{0540D07A-6296-42B1-B636-B16F3A7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612" w:hangingChars="300" w:hanging="612"/>
    </w:pPr>
    <w:rPr>
      <w:sz w:val="20"/>
      <w:szCs w:val="20"/>
    </w:r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Balloon Text"/>
    <w:basedOn w:val="a"/>
    <w:link w:val="a7"/>
    <w:rsid w:val="00E06120"/>
    <w:rPr>
      <w:rFonts w:ascii="Arial" w:eastAsia="ＭＳ ゴシック" w:hAnsi="Arial"/>
      <w:sz w:val="18"/>
      <w:szCs w:val="18"/>
    </w:rPr>
  </w:style>
  <w:style w:type="character" w:customStyle="1" w:styleId="a7">
    <w:name w:val="吹き出し (文字)"/>
    <w:link w:val="a6"/>
    <w:rsid w:val="00E0612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要綱（届出様式．ver2＝様式１（改定後））</vt:lpstr>
      <vt:lpstr>要綱（届出様式．ver2＝様式１（改定後））</vt:lpstr>
    </vt:vector>
  </TitlesOfParts>
  <Company>FM-USER</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要綱（届出様式．ver2＝様式１（改定後））</dc:title>
  <dc:subject/>
  <dc:creator>関　清一</dc:creator>
  <cp:keywords/>
  <cp:lastModifiedBy>Administrator</cp:lastModifiedBy>
  <cp:revision>10</cp:revision>
  <cp:lastPrinted>2015-03-19T04:26:00Z</cp:lastPrinted>
  <dcterms:created xsi:type="dcterms:W3CDTF">2021-02-03T06:53:00Z</dcterms:created>
  <dcterms:modified xsi:type="dcterms:W3CDTF">2021-07-07T02:38:00Z</dcterms:modified>
</cp:coreProperties>
</file>